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A4" w:rsidRDefault="003309F3" w:rsidP="00DA3240">
      <w:pPr>
        <w:jc w:val="center"/>
        <w:rPr>
          <w:rFonts w:ascii="TradeGothicLTStd-BdCn20" w:hAnsi="TradeGothicLTStd-BdCn20" w:cs="TradeGothicLTStd-BdCn20"/>
          <w:color w:val="76923C" w:themeColor="accent3" w:themeShade="BF"/>
          <w:sz w:val="24"/>
          <w:szCs w:val="24"/>
        </w:rPr>
      </w:pPr>
      <w:r w:rsidRPr="00EC4FDC">
        <w:rPr>
          <w:rFonts w:ascii="TradeGothicLTStd-BdCn20" w:hAnsi="TradeGothicLTStd-BdCn20" w:cs="TradeGothicLTStd-BdCn20"/>
          <w:color w:val="76923C" w:themeColor="accent3" w:themeShade="BF"/>
          <w:sz w:val="24"/>
          <w:szCs w:val="24"/>
        </w:rPr>
        <w:t xml:space="preserve">Booragul PS - </w:t>
      </w:r>
      <w:r w:rsidR="00BA32A4" w:rsidRPr="00EC4FDC">
        <w:rPr>
          <w:rFonts w:ascii="TradeGothicLTStd-BdCn20" w:hAnsi="TradeGothicLTStd-BdCn20" w:cs="TradeGothicLTStd-BdCn20"/>
          <w:color w:val="76923C" w:themeColor="accent3" w:themeShade="BF"/>
          <w:sz w:val="24"/>
          <w:szCs w:val="24"/>
        </w:rPr>
        <w:t xml:space="preserve">CONTENT AND TEXT REQUIREMENTS </w:t>
      </w:r>
    </w:p>
    <w:p w:rsidR="005F0B46" w:rsidRPr="00EC4FDC" w:rsidRDefault="005F0B46" w:rsidP="00DA3240">
      <w:pPr>
        <w:jc w:val="center"/>
        <w:rPr>
          <w:rFonts w:ascii="TradeGothicLTStd-BdCn20" w:hAnsi="TradeGothicLTStd-BdCn20" w:cs="TradeGothicLTStd-BdCn20"/>
          <w:color w:val="76923C" w:themeColor="accent3" w:themeShade="BF"/>
          <w:sz w:val="24"/>
          <w:szCs w:val="24"/>
        </w:rPr>
      </w:pPr>
      <w:r>
        <w:rPr>
          <w:rFonts w:ascii="TradeGothicLTStd-BdCn20" w:hAnsi="TradeGothicLTStd-BdCn20" w:cs="TradeGothicLTStd-BdCn20"/>
          <w:color w:val="76923C" w:themeColor="accent3" w:themeShade="BF"/>
          <w:sz w:val="24"/>
          <w:szCs w:val="24"/>
        </w:rPr>
        <w:t>EVEN YEAR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1904"/>
        <w:gridCol w:w="1594"/>
        <w:gridCol w:w="1593"/>
        <w:gridCol w:w="1595"/>
        <w:gridCol w:w="1593"/>
        <w:gridCol w:w="1593"/>
        <w:gridCol w:w="607"/>
        <w:gridCol w:w="1270"/>
        <w:gridCol w:w="2554"/>
      </w:tblGrid>
      <w:tr w:rsidR="00BA32A4" w:rsidTr="00461470">
        <w:trPr>
          <w:trHeight w:val="278"/>
        </w:trPr>
        <w:tc>
          <w:tcPr>
            <w:tcW w:w="15403" w:type="dxa"/>
            <w:gridSpan w:val="10"/>
            <w:shd w:val="clear" w:color="auto" w:fill="D6E3BC" w:themeFill="accent3" w:themeFillTint="66"/>
          </w:tcPr>
          <w:p w:rsidR="00BA32A4" w:rsidRPr="00A37925" w:rsidRDefault="006E1DC6" w:rsidP="00BA32A4">
            <w:pPr>
              <w:jc w:val="center"/>
              <w:rPr>
                <w:b/>
                <w:sz w:val="24"/>
                <w:szCs w:val="24"/>
              </w:rPr>
            </w:pPr>
            <w:r w:rsidRPr="00A37925">
              <w:rPr>
                <w:b/>
                <w:color w:val="000000" w:themeColor="text1"/>
                <w:sz w:val="24"/>
                <w:szCs w:val="24"/>
              </w:rPr>
              <w:t>Stage</w:t>
            </w:r>
            <w:r w:rsidR="00BA32A4" w:rsidRPr="00A37925">
              <w:rPr>
                <w:b/>
                <w:color w:val="000000" w:themeColor="text1"/>
                <w:sz w:val="24"/>
                <w:szCs w:val="24"/>
              </w:rPr>
              <w:t xml:space="preserve">:     </w:t>
            </w:r>
            <w:r w:rsidR="00EC4FDC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BA32A4" w:rsidRPr="00A37925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Year: </w:t>
            </w:r>
            <w:r w:rsidR="003309F3" w:rsidRPr="00A37925">
              <w:rPr>
                <w:b/>
                <w:color w:val="000000" w:themeColor="text1"/>
                <w:sz w:val="24"/>
                <w:szCs w:val="24"/>
              </w:rPr>
              <w:t xml:space="preserve"> 2014</w:t>
            </w:r>
          </w:p>
        </w:tc>
      </w:tr>
      <w:tr w:rsidR="001746A8" w:rsidTr="00461470">
        <w:trPr>
          <w:trHeight w:val="292"/>
        </w:trPr>
        <w:tc>
          <w:tcPr>
            <w:tcW w:w="1100" w:type="dxa"/>
          </w:tcPr>
          <w:p w:rsidR="006E1DC6" w:rsidRDefault="006E1DC6" w:rsidP="001920F7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3498" w:type="dxa"/>
            <w:gridSpan w:val="2"/>
            <w:shd w:val="clear" w:color="auto" w:fill="C2D69B" w:themeFill="accent3" w:themeFillTint="99"/>
          </w:tcPr>
          <w:p w:rsidR="006E1DC6" w:rsidRDefault="006E1DC6" w:rsidP="006E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1</w:t>
            </w:r>
          </w:p>
        </w:tc>
        <w:tc>
          <w:tcPr>
            <w:tcW w:w="3188" w:type="dxa"/>
            <w:gridSpan w:val="2"/>
          </w:tcPr>
          <w:p w:rsidR="006E1DC6" w:rsidRDefault="006E1DC6" w:rsidP="006E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2</w:t>
            </w:r>
          </w:p>
        </w:tc>
        <w:tc>
          <w:tcPr>
            <w:tcW w:w="3793" w:type="dxa"/>
            <w:gridSpan w:val="3"/>
            <w:shd w:val="clear" w:color="auto" w:fill="C2D69B" w:themeFill="accent3" w:themeFillTint="99"/>
          </w:tcPr>
          <w:p w:rsidR="006E1DC6" w:rsidRDefault="006E1DC6" w:rsidP="006E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3</w:t>
            </w:r>
          </w:p>
        </w:tc>
        <w:tc>
          <w:tcPr>
            <w:tcW w:w="3824" w:type="dxa"/>
            <w:gridSpan w:val="2"/>
          </w:tcPr>
          <w:p w:rsidR="006E1DC6" w:rsidRDefault="006E1DC6" w:rsidP="006E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4</w:t>
            </w:r>
          </w:p>
        </w:tc>
      </w:tr>
      <w:tr w:rsidR="001746A8" w:rsidTr="00461470">
        <w:trPr>
          <w:trHeight w:val="446"/>
        </w:trPr>
        <w:tc>
          <w:tcPr>
            <w:tcW w:w="1100" w:type="dxa"/>
          </w:tcPr>
          <w:p w:rsidR="006E1DC6" w:rsidRDefault="006E1DC6" w:rsidP="001920F7">
            <w:pPr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sz w:val="20"/>
                <w:szCs w:val="20"/>
              </w:rPr>
              <w:t>Concept</w:t>
            </w:r>
          </w:p>
          <w:p w:rsidR="00111D54" w:rsidRPr="00F83992" w:rsidRDefault="00111D54" w:rsidP="001920F7">
            <w:pPr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sz w:val="20"/>
                <w:szCs w:val="20"/>
              </w:rPr>
              <w:t>Focus</w:t>
            </w:r>
          </w:p>
        </w:tc>
        <w:tc>
          <w:tcPr>
            <w:tcW w:w="3498" w:type="dxa"/>
            <w:gridSpan w:val="2"/>
            <w:shd w:val="clear" w:color="auto" w:fill="C2D69B" w:themeFill="accent3" w:themeFillTint="99"/>
          </w:tcPr>
          <w:p w:rsidR="006E1DC6" w:rsidRPr="003309F3" w:rsidRDefault="00E615AD" w:rsidP="00330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Imagery</w:t>
            </w:r>
          </w:p>
        </w:tc>
        <w:tc>
          <w:tcPr>
            <w:tcW w:w="3188" w:type="dxa"/>
            <w:gridSpan w:val="2"/>
          </w:tcPr>
          <w:p w:rsidR="006E1DC6" w:rsidRPr="003309F3" w:rsidRDefault="003309F3" w:rsidP="003309F3">
            <w:pPr>
              <w:jc w:val="center"/>
              <w:rPr>
                <w:b/>
                <w:sz w:val="24"/>
                <w:szCs w:val="24"/>
              </w:rPr>
            </w:pPr>
            <w:r w:rsidRPr="003309F3">
              <w:rPr>
                <w:b/>
                <w:sz w:val="24"/>
                <w:szCs w:val="24"/>
              </w:rPr>
              <w:t>Characterisation</w:t>
            </w:r>
          </w:p>
        </w:tc>
        <w:tc>
          <w:tcPr>
            <w:tcW w:w="3793" w:type="dxa"/>
            <w:gridSpan w:val="3"/>
            <w:shd w:val="clear" w:color="auto" w:fill="C2D69B" w:themeFill="accent3" w:themeFillTint="99"/>
          </w:tcPr>
          <w:p w:rsidR="006E1DC6" w:rsidRPr="003309F3" w:rsidRDefault="002C50EC" w:rsidP="003309F3">
            <w:pPr>
              <w:jc w:val="center"/>
              <w:rPr>
                <w:b/>
                <w:sz w:val="24"/>
                <w:szCs w:val="24"/>
              </w:rPr>
            </w:pPr>
            <w:r w:rsidRPr="00B973DE">
              <w:rPr>
                <w:b/>
                <w:sz w:val="24"/>
                <w:szCs w:val="24"/>
              </w:rPr>
              <w:t>Interconnectedness</w:t>
            </w:r>
          </w:p>
        </w:tc>
        <w:tc>
          <w:tcPr>
            <w:tcW w:w="3824" w:type="dxa"/>
            <w:gridSpan w:val="2"/>
          </w:tcPr>
          <w:p w:rsidR="006E1DC6" w:rsidRPr="003309F3" w:rsidRDefault="002C50EC" w:rsidP="003309F3">
            <w:pPr>
              <w:jc w:val="center"/>
              <w:rPr>
                <w:b/>
                <w:sz w:val="24"/>
                <w:szCs w:val="24"/>
              </w:rPr>
            </w:pPr>
            <w:r w:rsidRPr="003309F3">
              <w:rPr>
                <w:b/>
                <w:sz w:val="24"/>
                <w:szCs w:val="24"/>
              </w:rPr>
              <w:t>Representation</w:t>
            </w:r>
            <w:r>
              <w:rPr>
                <w:b/>
                <w:sz w:val="24"/>
                <w:szCs w:val="24"/>
              </w:rPr>
              <w:t xml:space="preserve"> / Symbolism</w:t>
            </w:r>
          </w:p>
        </w:tc>
      </w:tr>
      <w:tr w:rsidR="001746A8" w:rsidTr="00461470">
        <w:trPr>
          <w:trHeight w:val="863"/>
        </w:trPr>
        <w:tc>
          <w:tcPr>
            <w:tcW w:w="1100" w:type="dxa"/>
          </w:tcPr>
          <w:p w:rsidR="003309F3" w:rsidRDefault="003309F3" w:rsidP="001920F7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3498" w:type="dxa"/>
            <w:gridSpan w:val="2"/>
            <w:shd w:val="clear" w:color="auto" w:fill="C2D69B" w:themeFill="accent3" w:themeFillTint="99"/>
          </w:tcPr>
          <w:p w:rsidR="003309F3" w:rsidRPr="003309F3" w:rsidRDefault="003309F3" w:rsidP="001920F7">
            <w:pPr>
              <w:rPr>
                <w:b/>
                <w:sz w:val="18"/>
                <w:szCs w:val="18"/>
              </w:rPr>
            </w:pPr>
            <w:r w:rsidRPr="003309F3">
              <w:rPr>
                <w:sz w:val="18"/>
                <w:szCs w:val="18"/>
              </w:rPr>
              <w:t>Imagery</w:t>
            </w:r>
            <w:r w:rsidR="00D12499">
              <w:rPr>
                <w:sz w:val="18"/>
                <w:szCs w:val="18"/>
              </w:rPr>
              <w:t xml:space="preserve"> </w:t>
            </w:r>
            <w:r w:rsidRPr="003309F3">
              <w:rPr>
                <w:sz w:val="18"/>
                <w:szCs w:val="18"/>
              </w:rPr>
              <w:t xml:space="preserve">is the author’s use of language that appeals to the </w:t>
            </w:r>
            <w:r w:rsidRPr="003309F3">
              <w:rPr>
                <w:b/>
                <w:sz w:val="18"/>
                <w:szCs w:val="18"/>
              </w:rPr>
              <w:t xml:space="preserve">five senses </w:t>
            </w:r>
            <w:r w:rsidRPr="003309F3">
              <w:rPr>
                <w:sz w:val="18"/>
                <w:szCs w:val="18"/>
              </w:rPr>
              <w:t>in order to help the reader visualise exactly what is being described.</w:t>
            </w:r>
          </w:p>
        </w:tc>
        <w:tc>
          <w:tcPr>
            <w:tcW w:w="3188" w:type="dxa"/>
            <w:gridSpan w:val="2"/>
          </w:tcPr>
          <w:p w:rsidR="003309F3" w:rsidRDefault="00D117F1" w:rsidP="00D117F1">
            <w:pPr>
              <w:rPr>
                <w:sz w:val="24"/>
                <w:szCs w:val="24"/>
              </w:rPr>
            </w:pPr>
            <w:r w:rsidRPr="00D117F1">
              <w:rPr>
                <w:sz w:val="18"/>
                <w:szCs w:val="18"/>
              </w:rPr>
              <w:t xml:space="preserve">Characterisation </w:t>
            </w:r>
            <w:r>
              <w:rPr>
                <w:sz w:val="18"/>
                <w:szCs w:val="18"/>
              </w:rPr>
              <w:t xml:space="preserve">is the </w:t>
            </w:r>
            <w:r w:rsidRPr="00D117F1">
              <w:rPr>
                <w:sz w:val="18"/>
                <w:szCs w:val="18"/>
              </w:rPr>
              <w:t>act of describing distinctive characteristics or essential features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793" w:type="dxa"/>
            <w:gridSpan w:val="3"/>
            <w:shd w:val="clear" w:color="auto" w:fill="C2D69B" w:themeFill="accent3" w:themeFillTint="99"/>
          </w:tcPr>
          <w:p w:rsidR="003309F3" w:rsidRDefault="002C50EC" w:rsidP="004B46F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Interconnectedness is the connection the author makes between text and emotions.</w:t>
            </w:r>
          </w:p>
        </w:tc>
        <w:tc>
          <w:tcPr>
            <w:tcW w:w="3824" w:type="dxa"/>
            <w:gridSpan w:val="2"/>
          </w:tcPr>
          <w:p w:rsidR="003309F3" w:rsidRDefault="008D13BE" w:rsidP="001920F7">
            <w:pPr>
              <w:rPr>
                <w:sz w:val="24"/>
                <w:szCs w:val="24"/>
              </w:rPr>
            </w:pPr>
            <w:r w:rsidRPr="0091422E">
              <w:rPr>
                <w:sz w:val="18"/>
                <w:szCs w:val="18"/>
              </w:rPr>
              <w:t>The way ideas are portrayed and represented in texts, using language devices, forms, features and structures of texts to create specific views of characters, events and ideas.</w:t>
            </w:r>
          </w:p>
        </w:tc>
      </w:tr>
      <w:tr w:rsidR="005F0B46" w:rsidTr="007360FB">
        <w:trPr>
          <w:trHeight w:val="1921"/>
        </w:trPr>
        <w:tc>
          <w:tcPr>
            <w:tcW w:w="1100" w:type="dxa"/>
          </w:tcPr>
          <w:p w:rsidR="005F0B46" w:rsidRDefault="005F0B46" w:rsidP="001920F7">
            <w:pPr>
              <w:rPr>
                <w:rFonts w:ascii="ArialMT" w:hAnsi="ArialMT" w:cs="ArialMT"/>
                <w:b/>
                <w:sz w:val="20"/>
                <w:szCs w:val="20"/>
              </w:rPr>
            </w:pPr>
            <w:r w:rsidRPr="00F83992">
              <w:rPr>
                <w:rFonts w:ascii="ArialMT" w:hAnsi="ArialMT" w:cs="ArialMT"/>
                <w:b/>
                <w:sz w:val="20"/>
                <w:szCs w:val="20"/>
              </w:rPr>
              <w:t>spoken texts</w:t>
            </w:r>
          </w:p>
          <w:p w:rsidR="005F0B46" w:rsidRDefault="005F0B46" w:rsidP="001920F7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:rsidR="005F0B46" w:rsidRPr="00F83992" w:rsidRDefault="005F0B46" w:rsidP="001920F7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3498" w:type="dxa"/>
            <w:gridSpan w:val="2"/>
            <w:shd w:val="clear" w:color="auto" w:fill="C2D69B" w:themeFill="accent3" w:themeFillTint="99"/>
          </w:tcPr>
          <w:p w:rsidR="005F0B46" w:rsidRDefault="005F0B46" w:rsidP="008F331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Song</w:t>
            </w:r>
            <w:r>
              <w:rPr>
                <w:b/>
                <w:sz w:val="20"/>
                <w:szCs w:val="20"/>
              </w:rPr>
              <w:t xml:space="preserve"> – Why Does It Always Rain On Me</w:t>
            </w:r>
          </w:p>
          <w:p w:rsidR="005F0B46" w:rsidRDefault="005F0B46" w:rsidP="008F3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(Travis) </w:t>
            </w:r>
            <w:hyperlink r:id="rId6" w:history="1">
              <w:r w:rsidRPr="00EA2C45">
                <w:rPr>
                  <w:rStyle w:val="Hyperlink"/>
                  <w:sz w:val="20"/>
                  <w:szCs w:val="20"/>
                </w:rPr>
                <w:t>http://www.youtube.com/watch?v=PXatLOWjr-k</w:t>
              </w:r>
            </w:hyperlink>
          </w:p>
          <w:p w:rsidR="005F0B46" w:rsidRPr="0004247F" w:rsidRDefault="005F0B46" w:rsidP="0004247F">
            <w:pPr>
              <w:rPr>
                <w:sz w:val="20"/>
                <w:szCs w:val="20"/>
              </w:rPr>
            </w:pPr>
            <w:r w:rsidRPr="008F3315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188" w:type="dxa"/>
            <w:gridSpan w:val="2"/>
          </w:tcPr>
          <w:p w:rsidR="005F0B46" w:rsidRDefault="005F0B46" w:rsidP="00042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Song - </w:t>
            </w:r>
            <w:r>
              <w:rPr>
                <w:b/>
                <w:sz w:val="20"/>
                <w:szCs w:val="20"/>
              </w:rPr>
              <w:t>Bradman</w:t>
            </w:r>
            <w:r>
              <w:rPr>
                <w:sz w:val="20"/>
                <w:szCs w:val="20"/>
              </w:rPr>
              <w:t xml:space="preserve"> (Paul Kelly) </w:t>
            </w:r>
          </w:p>
          <w:p w:rsidR="005F0B46" w:rsidRDefault="005F0B46" w:rsidP="0004247F">
            <w:pPr>
              <w:rPr>
                <w:sz w:val="20"/>
                <w:szCs w:val="20"/>
              </w:rPr>
            </w:pPr>
          </w:p>
          <w:p w:rsidR="005F0B46" w:rsidRPr="0080706E" w:rsidRDefault="005F0B46" w:rsidP="0080706E">
            <w:pPr>
              <w:jc w:val="right"/>
              <w:rPr>
                <w:b/>
                <w:sz w:val="20"/>
                <w:szCs w:val="20"/>
              </w:rPr>
            </w:pPr>
            <w:r w:rsidRPr="008F3315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793" w:type="dxa"/>
            <w:gridSpan w:val="3"/>
            <w:shd w:val="clear" w:color="auto" w:fill="C2D69B" w:themeFill="accent3" w:themeFillTint="99"/>
          </w:tcPr>
          <w:p w:rsidR="005F0B46" w:rsidRPr="00E07A15" w:rsidRDefault="00E07A15" w:rsidP="0004247F">
            <w:pPr>
              <w:rPr>
                <w:b/>
                <w:sz w:val="20"/>
                <w:szCs w:val="20"/>
              </w:rPr>
            </w:pPr>
            <w:r w:rsidRPr="00E07A15">
              <w:rPr>
                <w:b/>
                <w:sz w:val="20"/>
                <w:szCs w:val="20"/>
              </w:rPr>
              <w:t>We didn’t start the fire</w:t>
            </w:r>
          </w:p>
          <w:p w:rsidR="005F0B46" w:rsidRPr="00C44128" w:rsidRDefault="005F0B46" w:rsidP="00C44128">
            <w:pPr>
              <w:jc w:val="right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44128">
              <w:rPr>
                <w:b/>
                <w:sz w:val="20"/>
                <w:szCs w:val="20"/>
              </w:rPr>
              <w:t>N P</w:t>
            </w:r>
          </w:p>
        </w:tc>
        <w:tc>
          <w:tcPr>
            <w:tcW w:w="3824" w:type="dxa"/>
            <w:gridSpan w:val="2"/>
          </w:tcPr>
          <w:p w:rsidR="005F0B46" w:rsidRDefault="005F0B46" w:rsidP="0080706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Song – </w:t>
            </w:r>
            <w:r>
              <w:rPr>
                <w:b/>
                <w:sz w:val="20"/>
                <w:szCs w:val="20"/>
              </w:rPr>
              <w:t>True Blue</w:t>
            </w:r>
          </w:p>
          <w:p w:rsidR="005F0B46" w:rsidRDefault="005F0B46" w:rsidP="00807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15E2A">
              <w:rPr>
                <w:sz w:val="20"/>
                <w:szCs w:val="20"/>
              </w:rPr>
              <w:t>John Williamson</w:t>
            </w:r>
            <w:r>
              <w:rPr>
                <w:sz w:val="20"/>
                <w:szCs w:val="20"/>
              </w:rPr>
              <w:t>)</w:t>
            </w:r>
          </w:p>
          <w:p w:rsidR="005F0B46" w:rsidRDefault="005F0B46" w:rsidP="0080706E">
            <w:pPr>
              <w:rPr>
                <w:b/>
                <w:sz w:val="20"/>
                <w:szCs w:val="20"/>
              </w:rPr>
            </w:pPr>
          </w:p>
          <w:p w:rsidR="005F0B46" w:rsidRPr="00031545" w:rsidRDefault="005F0B46" w:rsidP="005F0B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N</w:t>
            </w:r>
          </w:p>
        </w:tc>
      </w:tr>
      <w:tr w:rsidR="0080706E" w:rsidTr="00461470">
        <w:trPr>
          <w:trHeight w:val="912"/>
        </w:trPr>
        <w:tc>
          <w:tcPr>
            <w:tcW w:w="1100" w:type="dxa"/>
          </w:tcPr>
          <w:p w:rsidR="0080706E" w:rsidRPr="00F83992" w:rsidRDefault="0080706E" w:rsidP="001920F7">
            <w:pPr>
              <w:rPr>
                <w:rFonts w:ascii="ArialMT" w:hAnsi="ArialMT" w:cs="ArialMT"/>
                <w:b/>
                <w:sz w:val="20"/>
                <w:szCs w:val="20"/>
              </w:rPr>
            </w:pPr>
            <w:r w:rsidRPr="00F83992">
              <w:rPr>
                <w:rFonts w:ascii="ArialMT" w:hAnsi="ArialMT" w:cs="ArialMT"/>
                <w:b/>
                <w:sz w:val="20"/>
                <w:szCs w:val="20"/>
              </w:rPr>
              <w:t>print texts</w:t>
            </w:r>
          </w:p>
          <w:p w:rsidR="0080706E" w:rsidRDefault="0080706E" w:rsidP="001920F7">
            <w:pPr>
              <w:rPr>
                <w:rFonts w:ascii="ArialMT" w:hAnsi="ArialMT" w:cs="ArialMT"/>
                <w:sz w:val="20"/>
                <w:szCs w:val="20"/>
              </w:rPr>
            </w:pPr>
          </w:p>
          <w:p w:rsidR="0080706E" w:rsidRPr="003D6E14" w:rsidRDefault="0080706E" w:rsidP="001920F7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498" w:type="dxa"/>
            <w:gridSpan w:val="2"/>
            <w:shd w:val="clear" w:color="auto" w:fill="C2D69B" w:themeFill="accent3" w:themeFillTint="99"/>
          </w:tcPr>
          <w:p w:rsidR="0080706E" w:rsidRPr="008F3315" w:rsidRDefault="0080706E" w:rsidP="005F0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Witches</w:t>
            </w:r>
          </w:p>
          <w:p w:rsidR="0080706E" w:rsidRDefault="00C44128" w:rsidP="005F0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0706E">
              <w:rPr>
                <w:sz w:val="20"/>
                <w:szCs w:val="20"/>
              </w:rPr>
              <w:t>Roald Dahl</w:t>
            </w:r>
            <w:r>
              <w:rPr>
                <w:sz w:val="20"/>
                <w:szCs w:val="20"/>
              </w:rPr>
              <w:t>)</w:t>
            </w:r>
          </w:p>
          <w:p w:rsidR="0080706E" w:rsidRPr="00592509" w:rsidRDefault="0080706E" w:rsidP="005F0B46">
            <w:pPr>
              <w:rPr>
                <w:b/>
                <w:sz w:val="20"/>
                <w:szCs w:val="20"/>
              </w:rPr>
            </w:pPr>
            <w:r w:rsidRPr="008F3315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188" w:type="dxa"/>
            <w:gridSpan w:val="2"/>
          </w:tcPr>
          <w:p w:rsidR="0080706E" w:rsidRDefault="0080706E" w:rsidP="005F0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Bridge to </w:t>
            </w:r>
            <w:proofErr w:type="spellStart"/>
            <w:r>
              <w:rPr>
                <w:b/>
                <w:sz w:val="20"/>
                <w:szCs w:val="20"/>
              </w:rPr>
              <w:t>Terabithia</w:t>
            </w:r>
            <w:proofErr w:type="spellEnd"/>
          </w:p>
          <w:p w:rsidR="0080706E" w:rsidRPr="00A5007E" w:rsidRDefault="00C44128" w:rsidP="00031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0706E" w:rsidRPr="00A5007E">
              <w:rPr>
                <w:sz w:val="20"/>
                <w:szCs w:val="20"/>
              </w:rPr>
              <w:t>Katherine Paterson</w:t>
            </w:r>
            <w:r>
              <w:rPr>
                <w:sz w:val="20"/>
                <w:szCs w:val="20"/>
              </w:rPr>
              <w:t>)</w:t>
            </w:r>
          </w:p>
          <w:p w:rsidR="0080706E" w:rsidRPr="00F93B51" w:rsidRDefault="0080706E" w:rsidP="00031545">
            <w:pPr>
              <w:jc w:val="center"/>
              <w:rPr>
                <w:b/>
                <w:sz w:val="20"/>
                <w:szCs w:val="20"/>
              </w:rPr>
            </w:pPr>
            <w:r w:rsidRPr="00F93B51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93B51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793" w:type="dxa"/>
            <w:gridSpan w:val="3"/>
            <w:shd w:val="clear" w:color="auto" w:fill="C2D69B" w:themeFill="accent3" w:themeFillTint="99"/>
          </w:tcPr>
          <w:p w:rsidR="0080706E" w:rsidRDefault="0080706E" w:rsidP="00031545">
            <w:pPr>
              <w:jc w:val="center"/>
              <w:rPr>
                <w:b/>
                <w:sz w:val="20"/>
                <w:szCs w:val="20"/>
              </w:rPr>
            </w:pPr>
            <w:r w:rsidRPr="00D95372">
              <w:rPr>
                <w:b/>
                <w:sz w:val="20"/>
                <w:szCs w:val="20"/>
              </w:rPr>
              <w:t>The Lion, The Witch and The Wardrobe</w:t>
            </w:r>
          </w:p>
          <w:p w:rsidR="0080706E" w:rsidRDefault="00C44128" w:rsidP="00031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0706E" w:rsidRPr="00D95372">
              <w:rPr>
                <w:sz w:val="20"/>
                <w:szCs w:val="20"/>
              </w:rPr>
              <w:t>CS Lewis</w:t>
            </w:r>
            <w:r>
              <w:rPr>
                <w:sz w:val="20"/>
                <w:szCs w:val="20"/>
              </w:rPr>
              <w:t>)</w:t>
            </w:r>
          </w:p>
          <w:p w:rsidR="0080706E" w:rsidRPr="0080706E" w:rsidRDefault="0080706E" w:rsidP="00031545">
            <w:pPr>
              <w:jc w:val="center"/>
              <w:rPr>
                <w:b/>
                <w:sz w:val="20"/>
                <w:szCs w:val="20"/>
              </w:rPr>
            </w:pPr>
            <w:r w:rsidRPr="0080706E">
              <w:rPr>
                <w:b/>
                <w:sz w:val="20"/>
                <w:szCs w:val="20"/>
              </w:rPr>
              <w:t>M N</w:t>
            </w:r>
          </w:p>
        </w:tc>
        <w:tc>
          <w:tcPr>
            <w:tcW w:w="3824" w:type="dxa"/>
            <w:gridSpan w:val="2"/>
          </w:tcPr>
          <w:p w:rsidR="0080706E" w:rsidRPr="00132B41" w:rsidRDefault="0080706E" w:rsidP="005F0B46">
            <w:pPr>
              <w:rPr>
                <w:b/>
                <w:sz w:val="20"/>
                <w:szCs w:val="20"/>
              </w:rPr>
            </w:pPr>
            <w:r w:rsidRPr="00132B41">
              <w:rPr>
                <w:b/>
                <w:sz w:val="20"/>
                <w:szCs w:val="20"/>
              </w:rPr>
              <w:t>Mike</w:t>
            </w:r>
          </w:p>
          <w:p w:rsidR="0080706E" w:rsidRDefault="00C44128" w:rsidP="005F0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0706E" w:rsidRPr="0080706E">
              <w:rPr>
                <w:sz w:val="20"/>
                <w:szCs w:val="20"/>
              </w:rPr>
              <w:t>Brian Caswell</w:t>
            </w:r>
            <w:r>
              <w:rPr>
                <w:sz w:val="20"/>
                <w:szCs w:val="20"/>
              </w:rPr>
              <w:t>)</w:t>
            </w:r>
          </w:p>
          <w:p w:rsidR="0080706E" w:rsidRPr="0080706E" w:rsidRDefault="0080706E" w:rsidP="005F0B46">
            <w:pPr>
              <w:rPr>
                <w:b/>
                <w:sz w:val="20"/>
                <w:szCs w:val="20"/>
              </w:rPr>
            </w:pPr>
            <w:r w:rsidRPr="0080706E">
              <w:rPr>
                <w:b/>
                <w:sz w:val="20"/>
                <w:szCs w:val="20"/>
              </w:rPr>
              <w:t>P M</w:t>
            </w:r>
          </w:p>
        </w:tc>
      </w:tr>
      <w:tr w:rsidR="005F0B46" w:rsidTr="00932C41">
        <w:trPr>
          <w:trHeight w:val="1175"/>
        </w:trPr>
        <w:tc>
          <w:tcPr>
            <w:tcW w:w="1100" w:type="dxa"/>
          </w:tcPr>
          <w:p w:rsidR="005F0B46" w:rsidRDefault="005F0B46" w:rsidP="001920F7">
            <w:pPr>
              <w:rPr>
                <w:rFonts w:ascii="ArialMT" w:hAnsi="ArialMT" w:cs="ArialMT"/>
                <w:b/>
                <w:sz w:val="20"/>
                <w:szCs w:val="20"/>
              </w:rPr>
            </w:pPr>
            <w:r w:rsidRPr="00F83992">
              <w:rPr>
                <w:rFonts w:ascii="ArialMT" w:hAnsi="ArialMT" w:cs="ArialMT"/>
                <w:b/>
                <w:sz w:val="20"/>
                <w:szCs w:val="20"/>
              </w:rPr>
              <w:t>visual texts</w:t>
            </w:r>
          </w:p>
          <w:p w:rsidR="005F0B46" w:rsidRDefault="005F0B46" w:rsidP="001920F7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:rsidR="005F0B46" w:rsidRDefault="005F0B46" w:rsidP="001920F7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:rsidR="005F0B46" w:rsidRPr="00527367" w:rsidRDefault="005F0B46" w:rsidP="001920F7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3498" w:type="dxa"/>
            <w:gridSpan w:val="2"/>
            <w:shd w:val="clear" w:color="auto" w:fill="C2D69B" w:themeFill="accent3" w:themeFillTint="99"/>
          </w:tcPr>
          <w:p w:rsidR="005F0B46" w:rsidRPr="008F3315" w:rsidRDefault="005F0B46" w:rsidP="00042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Water Tower</w:t>
            </w:r>
          </w:p>
          <w:p w:rsidR="005F0B46" w:rsidRDefault="005F0B46" w:rsidP="00C44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(Gary Crew &amp; Steve </w:t>
            </w:r>
            <w:proofErr w:type="spellStart"/>
            <w:r>
              <w:rPr>
                <w:sz w:val="20"/>
                <w:szCs w:val="20"/>
              </w:rPr>
              <w:t>Woolman</w:t>
            </w:r>
            <w:proofErr w:type="spellEnd"/>
            <w:r>
              <w:rPr>
                <w:sz w:val="20"/>
                <w:szCs w:val="20"/>
              </w:rPr>
              <w:t xml:space="preserve">)  </w:t>
            </w:r>
          </w:p>
          <w:p w:rsidR="005F0B46" w:rsidRPr="00592509" w:rsidRDefault="005F0B46" w:rsidP="005F0B46">
            <w:pPr>
              <w:jc w:val="right"/>
              <w:rPr>
                <w:sz w:val="20"/>
                <w:szCs w:val="20"/>
              </w:rPr>
            </w:pPr>
            <w:r w:rsidRPr="008F3315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188" w:type="dxa"/>
            <w:gridSpan w:val="2"/>
          </w:tcPr>
          <w:p w:rsidR="005F0B46" w:rsidRDefault="005F0B46" w:rsidP="00132B41">
            <w:pPr>
              <w:rPr>
                <w:sz w:val="20"/>
                <w:szCs w:val="20"/>
              </w:rPr>
            </w:pPr>
            <w:r w:rsidRPr="00F93B51">
              <w:rPr>
                <w:b/>
                <w:sz w:val="20"/>
                <w:szCs w:val="20"/>
              </w:rPr>
              <w:t>How to Catch a Star</w:t>
            </w:r>
            <w:r>
              <w:rPr>
                <w:sz w:val="20"/>
                <w:szCs w:val="20"/>
              </w:rPr>
              <w:t xml:space="preserve"> </w:t>
            </w:r>
          </w:p>
          <w:p w:rsidR="005F0B46" w:rsidRDefault="005F0B46" w:rsidP="0013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(Oliver </w:t>
            </w:r>
            <w:proofErr w:type="spellStart"/>
            <w:r>
              <w:rPr>
                <w:sz w:val="20"/>
                <w:szCs w:val="20"/>
              </w:rPr>
              <w:t>Jefferes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5F0B46" w:rsidRPr="000107A1" w:rsidRDefault="005F0B46" w:rsidP="000107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 </w:t>
            </w:r>
            <w:r w:rsidRPr="00F93B51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793" w:type="dxa"/>
            <w:gridSpan w:val="3"/>
            <w:shd w:val="clear" w:color="auto" w:fill="C2D69B" w:themeFill="accent3" w:themeFillTint="99"/>
          </w:tcPr>
          <w:p w:rsidR="005F0B46" w:rsidRDefault="005F0B46" w:rsidP="0004247F">
            <w:pPr>
              <w:rPr>
                <w:sz w:val="20"/>
                <w:szCs w:val="20"/>
              </w:rPr>
            </w:pPr>
            <w:r w:rsidRPr="0072478C">
              <w:rPr>
                <w:b/>
                <w:sz w:val="20"/>
                <w:szCs w:val="20"/>
              </w:rPr>
              <w:t>Tales from Outer Suburbia</w:t>
            </w:r>
            <w:r>
              <w:rPr>
                <w:sz w:val="20"/>
                <w:szCs w:val="20"/>
              </w:rPr>
              <w:t xml:space="preserve"> </w:t>
            </w:r>
          </w:p>
          <w:p w:rsidR="005F0B46" w:rsidRDefault="005F0B46" w:rsidP="00042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(Shaun Tan)</w:t>
            </w:r>
          </w:p>
          <w:p w:rsidR="005F0B46" w:rsidRPr="00C44128" w:rsidRDefault="005F0B46" w:rsidP="00C44128">
            <w:pPr>
              <w:jc w:val="right"/>
              <w:rPr>
                <w:b/>
                <w:sz w:val="20"/>
                <w:szCs w:val="20"/>
              </w:rPr>
            </w:pPr>
            <w:r w:rsidRPr="00C44128">
              <w:rPr>
                <w:b/>
                <w:sz w:val="20"/>
                <w:szCs w:val="20"/>
              </w:rPr>
              <w:t xml:space="preserve"> M P</w:t>
            </w:r>
          </w:p>
        </w:tc>
        <w:tc>
          <w:tcPr>
            <w:tcW w:w="3824" w:type="dxa"/>
            <w:gridSpan w:val="2"/>
          </w:tcPr>
          <w:p w:rsidR="005F0B46" w:rsidRPr="00C44128" w:rsidRDefault="005F0B46" w:rsidP="00C44128">
            <w:pPr>
              <w:rPr>
                <w:b/>
                <w:sz w:val="20"/>
                <w:szCs w:val="20"/>
              </w:rPr>
            </w:pPr>
            <w:r w:rsidRPr="00C44128">
              <w:rPr>
                <w:b/>
                <w:sz w:val="20"/>
                <w:szCs w:val="20"/>
              </w:rPr>
              <w:t>Seeking Refuge</w:t>
            </w:r>
          </w:p>
          <w:p w:rsidR="005F0B46" w:rsidRDefault="00E07A15" w:rsidP="00C44128">
            <w:pPr>
              <w:rPr>
                <w:sz w:val="20"/>
                <w:szCs w:val="20"/>
              </w:rPr>
            </w:pPr>
            <w:hyperlink r:id="rId7" w:history="1">
              <w:r w:rsidR="005F0B46" w:rsidRPr="00F155D6">
                <w:rPr>
                  <w:rStyle w:val="Hyperlink"/>
                  <w:sz w:val="20"/>
                  <w:szCs w:val="20"/>
                </w:rPr>
                <w:t>http://www.literacyshed.com/the-thinking-shed.html</w:t>
              </w:r>
            </w:hyperlink>
          </w:p>
          <w:p w:rsidR="005F0B46" w:rsidRPr="00C44128" w:rsidRDefault="005F0B46" w:rsidP="00C44128">
            <w:pPr>
              <w:jc w:val="right"/>
              <w:rPr>
                <w:b/>
                <w:sz w:val="20"/>
                <w:szCs w:val="20"/>
              </w:rPr>
            </w:pPr>
            <w:r w:rsidRPr="00C44128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 xml:space="preserve"> P</w:t>
            </w:r>
            <w:r w:rsidRPr="00C4412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F0B46" w:rsidTr="002B4D9C">
        <w:trPr>
          <w:trHeight w:val="2046"/>
        </w:trPr>
        <w:tc>
          <w:tcPr>
            <w:tcW w:w="1100" w:type="dxa"/>
          </w:tcPr>
          <w:p w:rsidR="005F0B46" w:rsidRPr="00527367" w:rsidRDefault="005F0B46" w:rsidP="001920F7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appropriate range of </w:t>
            </w:r>
            <w:r w:rsidRPr="00F83992">
              <w:rPr>
                <w:rFonts w:ascii="ArialMT" w:hAnsi="ArialMT" w:cs="ArialMT"/>
                <w:b/>
                <w:sz w:val="20"/>
                <w:szCs w:val="20"/>
              </w:rPr>
              <w:t>digital texts,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including 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>film, media,</w:t>
            </w:r>
            <w:r w:rsidRPr="00F83992">
              <w:rPr>
                <w:rFonts w:ascii="ArialMT" w:hAnsi="ArialMT" w:cs="ArialMT"/>
                <w:b/>
                <w:sz w:val="20"/>
                <w:szCs w:val="20"/>
              </w:rPr>
              <w:t xml:space="preserve"> multimedia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</w:tc>
        <w:tc>
          <w:tcPr>
            <w:tcW w:w="3498" w:type="dxa"/>
            <w:gridSpan w:val="2"/>
            <w:shd w:val="clear" w:color="auto" w:fill="C2D69B" w:themeFill="accent3" w:themeFillTint="99"/>
          </w:tcPr>
          <w:p w:rsidR="005F0B46" w:rsidRDefault="005F0B46" w:rsidP="0004247F">
            <w:pPr>
              <w:rPr>
                <w:sz w:val="20"/>
                <w:szCs w:val="20"/>
              </w:rPr>
            </w:pPr>
            <w:r w:rsidRPr="008F3315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 xml:space="preserve">Witches </w:t>
            </w:r>
            <w:r>
              <w:rPr>
                <w:sz w:val="20"/>
                <w:szCs w:val="20"/>
              </w:rPr>
              <w:t xml:space="preserve">(movie) </w:t>
            </w:r>
          </w:p>
          <w:p w:rsidR="005F0B46" w:rsidRDefault="005F0B46" w:rsidP="0004247F">
            <w:pPr>
              <w:rPr>
                <w:sz w:val="20"/>
                <w:szCs w:val="20"/>
              </w:rPr>
            </w:pPr>
          </w:p>
          <w:p w:rsidR="005F0B46" w:rsidRPr="0004247F" w:rsidRDefault="005F0B46" w:rsidP="0080706E">
            <w:pPr>
              <w:jc w:val="right"/>
              <w:rPr>
                <w:sz w:val="20"/>
                <w:szCs w:val="20"/>
              </w:rPr>
            </w:pPr>
            <w:r w:rsidRPr="008F3315">
              <w:rPr>
                <w:b/>
                <w:sz w:val="20"/>
                <w:szCs w:val="20"/>
              </w:rPr>
              <w:t>M</w:t>
            </w:r>
          </w:p>
          <w:p w:rsidR="005F0B46" w:rsidRPr="0004247F" w:rsidRDefault="005F0B46" w:rsidP="005F0B46">
            <w:pPr>
              <w:rPr>
                <w:sz w:val="20"/>
                <w:szCs w:val="20"/>
              </w:rPr>
            </w:pPr>
          </w:p>
          <w:p w:rsidR="005F0B46" w:rsidRPr="0004247F" w:rsidRDefault="005F0B46" w:rsidP="008070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8" w:type="dxa"/>
            <w:gridSpan w:val="2"/>
          </w:tcPr>
          <w:p w:rsidR="005F0B46" w:rsidRDefault="005F0B46" w:rsidP="00042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Brave </w:t>
            </w:r>
          </w:p>
          <w:p w:rsidR="005F0B46" w:rsidRDefault="005F0B46" w:rsidP="0004247F">
            <w:pPr>
              <w:rPr>
                <w:b/>
                <w:sz w:val="20"/>
                <w:szCs w:val="20"/>
              </w:rPr>
            </w:pPr>
            <w:r w:rsidRPr="00F93B51">
              <w:rPr>
                <w:sz w:val="20"/>
                <w:szCs w:val="20"/>
              </w:rPr>
              <w:t>(movie)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F0B46" w:rsidRDefault="005F0B46" w:rsidP="0080706E">
            <w:pPr>
              <w:jc w:val="right"/>
              <w:rPr>
                <w:b/>
                <w:sz w:val="20"/>
                <w:szCs w:val="20"/>
              </w:rPr>
            </w:pPr>
          </w:p>
          <w:p w:rsidR="005F0B46" w:rsidRPr="00C42541" w:rsidRDefault="005F0B46" w:rsidP="008070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93" w:type="dxa"/>
            <w:gridSpan w:val="3"/>
            <w:shd w:val="clear" w:color="auto" w:fill="C2D69B" w:themeFill="accent3" w:themeFillTint="99"/>
          </w:tcPr>
          <w:p w:rsidR="005F0B46" w:rsidRDefault="005F0B46" w:rsidP="001D305C">
            <w:pPr>
              <w:rPr>
                <w:b/>
                <w:sz w:val="20"/>
                <w:szCs w:val="20"/>
              </w:rPr>
            </w:pPr>
            <w:r w:rsidRPr="00132B41">
              <w:rPr>
                <w:b/>
                <w:sz w:val="20"/>
                <w:szCs w:val="20"/>
              </w:rPr>
              <w:t>Online News Services</w:t>
            </w:r>
          </w:p>
          <w:p w:rsidR="005F0B46" w:rsidRDefault="005F0B46" w:rsidP="001D305C">
            <w:pPr>
              <w:rPr>
                <w:b/>
                <w:sz w:val="20"/>
                <w:szCs w:val="20"/>
              </w:rPr>
            </w:pPr>
          </w:p>
          <w:p w:rsidR="005F0B46" w:rsidRPr="0080706E" w:rsidRDefault="005F0B46" w:rsidP="008070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 P</w:t>
            </w:r>
          </w:p>
        </w:tc>
        <w:tc>
          <w:tcPr>
            <w:tcW w:w="3824" w:type="dxa"/>
            <w:gridSpan w:val="2"/>
          </w:tcPr>
          <w:p w:rsidR="005F0B46" w:rsidRPr="00AA36FA" w:rsidRDefault="005F0B46" w:rsidP="0004247F">
            <w:pPr>
              <w:rPr>
                <w:b/>
                <w:sz w:val="20"/>
                <w:szCs w:val="20"/>
              </w:rPr>
            </w:pPr>
            <w:r w:rsidRPr="00AA36FA">
              <w:rPr>
                <w:b/>
                <w:sz w:val="20"/>
                <w:szCs w:val="20"/>
              </w:rPr>
              <w:t>Rabbit Proof Fence</w:t>
            </w:r>
          </w:p>
          <w:p w:rsidR="005F0B46" w:rsidRDefault="005F0B46" w:rsidP="00042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</w:t>
            </w:r>
          </w:p>
          <w:p w:rsidR="005F0B46" w:rsidRDefault="005F0B46" w:rsidP="0004247F">
            <w:pPr>
              <w:rPr>
                <w:sz w:val="20"/>
                <w:szCs w:val="20"/>
              </w:rPr>
            </w:pPr>
          </w:p>
          <w:p w:rsidR="005F0B46" w:rsidRPr="00C44128" w:rsidRDefault="005F0B46" w:rsidP="00C44128">
            <w:pPr>
              <w:jc w:val="right"/>
              <w:rPr>
                <w:b/>
                <w:sz w:val="20"/>
                <w:szCs w:val="20"/>
              </w:rPr>
            </w:pPr>
            <w:r w:rsidRPr="00C44128">
              <w:rPr>
                <w:b/>
                <w:sz w:val="20"/>
                <w:szCs w:val="20"/>
              </w:rPr>
              <w:t>M N P</w:t>
            </w:r>
          </w:p>
        </w:tc>
      </w:tr>
      <w:tr w:rsidR="002D6354" w:rsidTr="00461470">
        <w:trPr>
          <w:trHeight w:val="223"/>
        </w:trPr>
        <w:tc>
          <w:tcPr>
            <w:tcW w:w="1100" w:type="dxa"/>
          </w:tcPr>
          <w:p w:rsidR="002D6354" w:rsidRDefault="002D6354" w:rsidP="001920F7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4303" w:type="dxa"/>
            <w:gridSpan w:val="9"/>
          </w:tcPr>
          <w:p w:rsidR="002D6354" w:rsidRPr="000F61FF" w:rsidRDefault="002D6354" w:rsidP="001920F7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Across a stage of learning, the selection of texts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must </w:t>
            </w:r>
            <w:r>
              <w:rPr>
                <w:rFonts w:ascii="ArialMT" w:hAnsi="ArialMT" w:cs="ArialMT"/>
                <w:sz w:val="20"/>
                <w:szCs w:val="20"/>
              </w:rPr>
              <w:t>give students experience of:</w:t>
            </w:r>
          </w:p>
        </w:tc>
      </w:tr>
      <w:tr w:rsidR="002D6354" w:rsidTr="005F0B46">
        <w:trPr>
          <w:trHeight w:val="1414"/>
        </w:trPr>
        <w:tc>
          <w:tcPr>
            <w:tcW w:w="1100" w:type="dxa"/>
          </w:tcPr>
          <w:p w:rsidR="002D6354" w:rsidRDefault="002D6354" w:rsidP="001920F7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461470" w:rsidRDefault="002D6354" w:rsidP="001920F7">
            <w:pPr>
              <w:rPr>
                <w:sz w:val="16"/>
                <w:szCs w:val="16"/>
              </w:rPr>
            </w:pPr>
            <w:r w:rsidRPr="003309F3">
              <w:rPr>
                <w:rFonts w:ascii="ArialMT" w:hAnsi="ArialMT" w:cs="ArialMT"/>
                <w:sz w:val="16"/>
                <w:szCs w:val="16"/>
              </w:rPr>
              <w:t xml:space="preserve">texts which are widely regarded as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quality literature</w:t>
            </w:r>
          </w:p>
          <w:p w:rsidR="00461470" w:rsidRPr="00461470" w:rsidRDefault="00461470" w:rsidP="00461470">
            <w:pPr>
              <w:rPr>
                <w:sz w:val="16"/>
                <w:szCs w:val="16"/>
              </w:rPr>
            </w:pPr>
          </w:p>
          <w:p w:rsidR="00461470" w:rsidRDefault="00461470" w:rsidP="00461470">
            <w:pPr>
              <w:rPr>
                <w:sz w:val="16"/>
                <w:szCs w:val="16"/>
              </w:rPr>
            </w:pPr>
          </w:p>
          <w:p w:rsidR="00461470" w:rsidRDefault="00461470" w:rsidP="00461470">
            <w:pPr>
              <w:rPr>
                <w:sz w:val="16"/>
                <w:szCs w:val="16"/>
              </w:rPr>
            </w:pPr>
          </w:p>
          <w:p w:rsidR="002D6354" w:rsidRPr="00461470" w:rsidRDefault="002D6354" w:rsidP="00461470">
            <w:pPr>
              <w:rPr>
                <w:sz w:val="16"/>
                <w:szCs w:val="16"/>
              </w:rPr>
            </w:pPr>
          </w:p>
        </w:tc>
        <w:tc>
          <w:tcPr>
            <w:tcW w:w="1594" w:type="dxa"/>
          </w:tcPr>
          <w:p w:rsidR="002D6354" w:rsidRPr="003309F3" w:rsidRDefault="002D6354" w:rsidP="001920F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3309F3">
              <w:rPr>
                <w:rFonts w:ascii="ArialMT" w:hAnsi="ArialMT" w:cs="ArialMT"/>
                <w:sz w:val="16"/>
                <w:szCs w:val="16"/>
              </w:rPr>
              <w:t xml:space="preserve">a widely defined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Australian literature,</w:t>
            </w:r>
            <w:r w:rsidRPr="003309F3">
              <w:rPr>
                <w:rFonts w:ascii="ArialMT" w:hAnsi="ArialMT" w:cs="ArialMT"/>
                <w:sz w:val="16"/>
                <w:szCs w:val="16"/>
              </w:rPr>
              <w:t xml:space="preserve"> including texts that give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insights into</w:t>
            </w:r>
            <w:r w:rsidRPr="003309F3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Aboriginal</w:t>
            </w:r>
          </w:p>
          <w:p w:rsidR="002D6354" w:rsidRPr="003309F3" w:rsidRDefault="002D6354" w:rsidP="001920F7">
            <w:pPr>
              <w:rPr>
                <w:rFonts w:ascii="ArialMT" w:hAnsi="ArialMT" w:cs="ArialMT"/>
                <w:b/>
                <w:sz w:val="16"/>
                <w:szCs w:val="16"/>
              </w:rPr>
            </w:pP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experiences in Australia</w:t>
            </w:r>
          </w:p>
        </w:tc>
        <w:tc>
          <w:tcPr>
            <w:tcW w:w="1593" w:type="dxa"/>
          </w:tcPr>
          <w:p w:rsidR="002D6354" w:rsidRPr="003309F3" w:rsidRDefault="002D6354" w:rsidP="001920F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309F3">
              <w:rPr>
                <w:rFonts w:ascii="ArialMT" w:hAnsi="ArialMT" w:cs="ArialMT"/>
                <w:sz w:val="16"/>
                <w:szCs w:val="16"/>
              </w:rPr>
              <w:t xml:space="preserve">a wide range of literary texts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from other countries and times</w:t>
            </w:r>
            <w:r w:rsidRPr="003309F3">
              <w:rPr>
                <w:rFonts w:ascii="ArialMT" w:hAnsi="ArialMT" w:cs="ArialMT"/>
                <w:sz w:val="16"/>
                <w:szCs w:val="16"/>
              </w:rPr>
              <w:t xml:space="preserve"> including poetry, drama scripts,</w:t>
            </w:r>
          </w:p>
          <w:p w:rsidR="002D6354" w:rsidRPr="003309F3" w:rsidRDefault="002D6354" w:rsidP="001920F7">
            <w:pPr>
              <w:rPr>
                <w:sz w:val="16"/>
                <w:szCs w:val="16"/>
              </w:rPr>
            </w:pPr>
            <w:r w:rsidRPr="003309F3">
              <w:rPr>
                <w:rFonts w:ascii="ArialMT" w:hAnsi="ArialMT" w:cs="ArialMT"/>
                <w:sz w:val="16"/>
                <w:szCs w:val="16"/>
              </w:rPr>
              <w:t>prose fiction and picture books</w:t>
            </w:r>
            <w:r w:rsidRPr="003309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95" w:type="dxa"/>
          </w:tcPr>
          <w:p w:rsidR="002D6354" w:rsidRPr="003309F3" w:rsidRDefault="002D6354" w:rsidP="001920F7">
            <w:pPr>
              <w:rPr>
                <w:sz w:val="16"/>
                <w:szCs w:val="16"/>
              </w:rPr>
            </w:pPr>
            <w:r w:rsidRPr="003309F3">
              <w:rPr>
                <w:rFonts w:ascii="ArialMT" w:hAnsi="ArialMT" w:cs="ArialMT"/>
                <w:sz w:val="16"/>
                <w:szCs w:val="16"/>
              </w:rPr>
              <w:t xml:space="preserve">texts written about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intercultural experiences</w:t>
            </w:r>
          </w:p>
        </w:tc>
        <w:tc>
          <w:tcPr>
            <w:tcW w:w="1593" w:type="dxa"/>
          </w:tcPr>
          <w:p w:rsidR="002D6354" w:rsidRPr="003309F3" w:rsidRDefault="002D6354" w:rsidP="001920F7">
            <w:pPr>
              <w:rPr>
                <w:sz w:val="16"/>
                <w:szCs w:val="16"/>
              </w:rPr>
            </w:pPr>
            <w:r w:rsidRPr="003309F3">
              <w:rPr>
                <w:rFonts w:ascii="ArialMT" w:hAnsi="ArialMT" w:cs="ArialMT"/>
                <w:sz w:val="16"/>
                <w:szCs w:val="16"/>
              </w:rPr>
              <w:t xml:space="preserve">texts that provide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insights about the people and cultures of Asia</w:t>
            </w:r>
          </w:p>
        </w:tc>
        <w:tc>
          <w:tcPr>
            <w:tcW w:w="1593" w:type="dxa"/>
          </w:tcPr>
          <w:p w:rsidR="002D6354" w:rsidRPr="003309F3" w:rsidRDefault="002D6354" w:rsidP="001920F7">
            <w:pPr>
              <w:rPr>
                <w:b/>
                <w:sz w:val="16"/>
                <w:szCs w:val="16"/>
              </w:rPr>
            </w:pP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everyday and community texts</w:t>
            </w:r>
          </w:p>
        </w:tc>
        <w:tc>
          <w:tcPr>
            <w:tcW w:w="1877" w:type="dxa"/>
            <w:gridSpan w:val="2"/>
          </w:tcPr>
          <w:p w:rsidR="002D6354" w:rsidRPr="003309F3" w:rsidRDefault="002D6354" w:rsidP="001920F7">
            <w:pPr>
              <w:rPr>
                <w:sz w:val="16"/>
                <w:szCs w:val="16"/>
              </w:rPr>
            </w:pPr>
            <w:r w:rsidRPr="003309F3">
              <w:rPr>
                <w:rFonts w:ascii="ArialMT" w:hAnsi="ArialMT" w:cs="ArialMT"/>
                <w:sz w:val="16"/>
                <w:szCs w:val="16"/>
              </w:rPr>
              <w:t xml:space="preserve">a wide range of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factual texts</w:t>
            </w:r>
            <w:r w:rsidRPr="003309F3">
              <w:rPr>
                <w:rFonts w:ascii="ArialMT" w:hAnsi="ArialMT" w:cs="ArialMT"/>
                <w:sz w:val="16"/>
                <w:szCs w:val="16"/>
              </w:rPr>
              <w:t xml:space="preserve"> that present information, issues and ideas</w:t>
            </w:r>
          </w:p>
        </w:tc>
        <w:tc>
          <w:tcPr>
            <w:tcW w:w="2554" w:type="dxa"/>
          </w:tcPr>
          <w:p w:rsidR="002D6354" w:rsidRPr="003309F3" w:rsidRDefault="002D6354" w:rsidP="001920F7">
            <w:pPr>
              <w:rPr>
                <w:sz w:val="16"/>
                <w:szCs w:val="16"/>
              </w:rPr>
            </w:pPr>
            <w:r w:rsidRPr="003309F3">
              <w:rPr>
                <w:rFonts w:ascii="ArialMT" w:hAnsi="ArialMT" w:cs="ArialMT"/>
                <w:sz w:val="16"/>
                <w:szCs w:val="16"/>
              </w:rPr>
              <w:t xml:space="preserve">texts that include aspects of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environmental and social sustainability</w:t>
            </w:r>
          </w:p>
        </w:tc>
      </w:tr>
      <w:tr w:rsidR="002D6354" w:rsidTr="00461470">
        <w:trPr>
          <w:trHeight w:val="282"/>
        </w:trPr>
        <w:tc>
          <w:tcPr>
            <w:tcW w:w="15403" w:type="dxa"/>
            <w:gridSpan w:val="10"/>
          </w:tcPr>
          <w:p w:rsidR="002D6354" w:rsidRDefault="002D6354" w:rsidP="001920F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DA3240">
              <w:rPr>
                <w:rFonts w:ascii="ArialMT" w:hAnsi="ArialMT" w:cs="ArialMT"/>
                <w:sz w:val="20"/>
                <w:szCs w:val="20"/>
              </w:rPr>
              <w:lastRenderedPageBreak/>
              <w:t xml:space="preserve">Key:  </w:t>
            </w:r>
            <w:r w:rsidRPr="00DA3240">
              <w:rPr>
                <w:rFonts w:ascii="ArialMT" w:hAnsi="ArialMT" w:cs="ArialMT"/>
                <w:b/>
                <w:sz w:val="20"/>
                <w:szCs w:val="20"/>
              </w:rPr>
              <w:t xml:space="preserve">M </w:t>
            </w:r>
            <w:r w:rsidRPr="00DA3240">
              <w:rPr>
                <w:rFonts w:ascii="ArialMT" w:hAnsi="ArialMT" w:cs="ArialMT"/>
                <w:sz w:val="20"/>
                <w:szCs w:val="20"/>
              </w:rPr>
              <w:t>= i</w:t>
            </w:r>
            <w:r w:rsidRPr="00DA3240">
              <w:rPr>
                <w:rFonts w:ascii="ArialMT" w:hAnsi="ArialMT" w:cs="ArialMT"/>
                <w:sz w:val="20"/>
                <w:szCs w:val="20"/>
                <w:u w:val="single"/>
              </w:rPr>
              <w:t>m</w:t>
            </w:r>
            <w:r w:rsidRPr="00DA3240">
              <w:rPr>
                <w:rFonts w:ascii="ArialMT" w:hAnsi="ArialMT" w:cs="ArialMT"/>
                <w:sz w:val="20"/>
                <w:szCs w:val="20"/>
              </w:rPr>
              <w:t xml:space="preserve">aginative texts   </w:t>
            </w:r>
            <w:r w:rsidRPr="00DA3240">
              <w:rPr>
                <w:rFonts w:ascii="ArialMT" w:hAnsi="ArialMT" w:cs="ArialMT"/>
                <w:b/>
                <w:sz w:val="20"/>
                <w:szCs w:val="20"/>
              </w:rPr>
              <w:t>N</w:t>
            </w:r>
            <w:r w:rsidRPr="00DA3240">
              <w:rPr>
                <w:rFonts w:ascii="ArialMT" w:hAnsi="ArialMT" w:cs="ArialMT"/>
                <w:sz w:val="20"/>
                <w:szCs w:val="20"/>
              </w:rPr>
              <w:t xml:space="preserve"> = i</w:t>
            </w:r>
            <w:r w:rsidRPr="00DA3240">
              <w:rPr>
                <w:rFonts w:ascii="ArialMT" w:hAnsi="ArialMT" w:cs="ArialMT"/>
                <w:sz w:val="20"/>
                <w:szCs w:val="20"/>
                <w:u w:val="single"/>
              </w:rPr>
              <w:t>n</w:t>
            </w:r>
            <w:r w:rsidRPr="00DA3240">
              <w:rPr>
                <w:rFonts w:ascii="ArialMT" w:hAnsi="ArialMT" w:cs="ArialMT"/>
                <w:sz w:val="20"/>
                <w:szCs w:val="20"/>
              </w:rPr>
              <w:t xml:space="preserve">formative texts  </w:t>
            </w:r>
            <w:r w:rsidRPr="00DA3240">
              <w:rPr>
                <w:rFonts w:ascii="ArialMT" w:hAnsi="ArialMT" w:cs="ArialMT"/>
                <w:b/>
                <w:sz w:val="20"/>
                <w:szCs w:val="20"/>
              </w:rPr>
              <w:t xml:space="preserve">P </w:t>
            </w:r>
            <w:r w:rsidRPr="00DA3240">
              <w:rPr>
                <w:rFonts w:ascii="ArialMT" w:hAnsi="ArialMT" w:cs="ArialMT"/>
                <w:sz w:val="20"/>
                <w:szCs w:val="20"/>
              </w:rPr>
              <w:t xml:space="preserve">= </w:t>
            </w:r>
            <w:r w:rsidRPr="00DA3240">
              <w:rPr>
                <w:rFonts w:ascii="ArialMT" w:hAnsi="ArialMT" w:cs="ArialMT"/>
                <w:sz w:val="20"/>
                <w:szCs w:val="20"/>
                <w:u w:val="single"/>
              </w:rPr>
              <w:t>p</w:t>
            </w:r>
            <w:r w:rsidRPr="00DA3240">
              <w:rPr>
                <w:rFonts w:ascii="ArialMT" w:hAnsi="ArialMT" w:cs="ArialMT"/>
                <w:sz w:val="20"/>
                <w:szCs w:val="20"/>
              </w:rPr>
              <w:t>ersuasive texts</w:t>
            </w:r>
          </w:p>
        </w:tc>
      </w:tr>
    </w:tbl>
    <w:p w:rsidR="00DA3240" w:rsidRDefault="00DA3240"/>
    <w:sectPr w:rsidR="00DA3240" w:rsidSect="008F3648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LTStd-BdCn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0F6"/>
    <w:multiLevelType w:val="hybridMultilevel"/>
    <w:tmpl w:val="297013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AC7437"/>
    <w:multiLevelType w:val="hybridMultilevel"/>
    <w:tmpl w:val="45EE52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1326E4"/>
    <w:multiLevelType w:val="hybridMultilevel"/>
    <w:tmpl w:val="6D2A3E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D721BB"/>
    <w:multiLevelType w:val="hybridMultilevel"/>
    <w:tmpl w:val="8168EF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D31C07"/>
    <w:multiLevelType w:val="hybridMultilevel"/>
    <w:tmpl w:val="C748C4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834E5F"/>
    <w:multiLevelType w:val="hybridMultilevel"/>
    <w:tmpl w:val="BDDC1A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08"/>
    <w:rsid w:val="000107A1"/>
    <w:rsid w:val="00031545"/>
    <w:rsid w:val="00031D43"/>
    <w:rsid w:val="0004247F"/>
    <w:rsid w:val="000928F9"/>
    <w:rsid w:val="000A2F9E"/>
    <w:rsid w:val="000C04F1"/>
    <w:rsid w:val="000C4979"/>
    <w:rsid w:val="00111D54"/>
    <w:rsid w:val="00126FC7"/>
    <w:rsid w:val="00132B41"/>
    <w:rsid w:val="001369AE"/>
    <w:rsid w:val="00141F18"/>
    <w:rsid w:val="001562FA"/>
    <w:rsid w:val="00156F65"/>
    <w:rsid w:val="001746A8"/>
    <w:rsid w:val="00190460"/>
    <w:rsid w:val="001D305C"/>
    <w:rsid w:val="00212225"/>
    <w:rsid w:val="002B66A8"/>
    <w:rsid w:val="002C50EC"/>
    <w:rsid w:val="002D6354"/>
    <w:rsid w:val="00315D9F"/>
    <w:rsid w:val="00317FC5"/>
    <w:rsid w:val="003309F3"/>
    <w:rsid w:val="00334C16"/>
    <w:rsid w:val="00335EA1"/>
    <w:rsid w:val="00341852"/>
    <w:rsid w:val="00347C0E"/>
    <w:rsid w:val="00356C42"/>
    <w:rsid w:val="0042017F"/>
    <w:rsid w:val="00461470"/>
    <w:rsid w:val="004B46F7"/>
    <w:rsid w:val="004C44CB"/>
    <w:rsid w:val="004E2093"/>
    <w:rsid w:val="00512F36"/>
    <w:rsid w:val="00547DAA"/>
    <w:rsid w:val="00592509"/>
    <w:rsid w:val="005E4BAF"/>
    <w:rsid w:val="005F0B46"/>
    <w:rsid w:val="00615315"/>
    <w:rsid w:val="006A1B1D"/>
    <w:rsid w:val="006E1DC6"/>
    <w:rsid w:val="0072478C"/>
    <w:rsid w:val="0075522A"/>
    <w:rsid w:val="007729D4"/>
    <w:rsid w:val="00772E38"/>
    <w:rsid w:val="007858D8"/>
    <w:rsid w:val="007E5133"/>
    <w:rsid w:val="007F6B3C"/>
    <w:rsid w:val="0080706E"/>
    <w:rsid w:val="0081542C"/>
    <w:rsid w:val="0087718E"/>
    <w:rsid w:val="008974C1"/>
    <w:rsid w:val="008D13BE"/>
    <w:rsid w:val="008F3315"/>
    <w:rsid w:val="008F3648"/>
    <w:rsid w:val="00924A92"/>
    <w:rsid w:val="009433CA"/>
    <w:rsid w:val="0099055C"/>
    <w:rsid w:val="00A01EF3"/>
    <w:rsid w:val="00A16A9B"/>
    <w:rsid w:val="00A2456C"/>
    <w:rsid w:val="00A37925"/>
    <w:rsid w:val="00A5007E"/>
    <w:rsid w:val="00A7026A"/>
    <w:rsid w:val="00AA36FA"/>
    <w:rsid w:val="00AB160D"/>
    <w:rsid w:val="00AB641A"/>
    <w:rsid w:val="00AB6FBF"/>
    <w:rsid w:val="00AC2E28"/>
    <w:rsid w:val="00AC3D8E"/>
    <w:rsid w:val="00AC45BD"/>
    <w:rsid w:val="00B118FD"/>
    <w:rsid w:val="00B97044"/>
    <w:rsid w:val="00B97F37"/>
    <w:rsid w:val="00BA32A4"/>
    <w:rsid w:val="00C2622F"/>
    <w:rsid w:val="00C42541"/>
    <w:rsid w:val="00C44128"/>
    <w:rsid w:val="00C83F3A"/>
    <w:rsid w:val="00CD4CA4"/>
    <w:rsid w:val="00CF3707"/>
    <w:rsid w:val="00D117F1"/>
    <w:rsid w:val="00D12499"/>
    <w:rsid w:val="00D3279A"/>
    <w:rsid w:val="00D95372"/>
    <w:rsid w:val="00DA3240"/>
    <w:rsid w:val="00DD0624"/>
    <w:rsid w:val="00DF7AF1"/>
    <w:rsid w:val="00E07A15"/>
    <w:rsid w:val="00E15605"/>
    <w:rsid w:val="00E4459E"/>
    <w:rsid w:val="00E615AD"/>
    <w:rsid w:val="00E61E17"/>
    <w:rsid w:val="00E86308"/>
    <w:rsid w:val="00E87540"/>
    <w:rsid w:val="00EA1348"/>
    <w:rsid w:val="00EC4FDC"/>
    <w:rsid w:val="00F43496"/>
    <w:rsid w:val="00F679EF"/>
    <w:rsid w:val="00F84118"/>
    <w:rsid w:val="00F93B51"/>
    <w:rsid w:val="00F97499"/>
    <w:rsid w:val="00FD4EFD"/>
    <w:rsid w:val="00FD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BA32A4"/>
    <w:rPr>
      <w:color w:val="0083A9"/>
      <w:u w:val="single" w:color="0083A9"/>
    </w:rPr>
  </w:style>
  <w:style w:type="character" w:styleId="FollowedHyperlink">
    <w:name w:val="FollowedHyperlink"/>
    <w:basedOn w:val="DefaultParagraphFont"/>
    <w:uiPriority w:val="99"/>
    <w:semiHidden/>
    <w:unhideWhenUsed/>
    <w:rsid w:val="00BA32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29D4"/>
    <w:pPr>
      <w:ind w:left="720"/>
      <w:contextualSpacing/>
    </w:pPr>
  </w:style>
  <w:style w:type="character" w:customStyle="1" w:styleId="watch-title">
    <w:name w:val="watch-title"/>
    <w:basedOn w:val="DefaultParagraphFont"/>
    <w:rsid w:val="00347C0E"/>
  </w:style>
  <w:style w:type="character" w:customStyle="1" w:styleId="st">
    <w:name w:val="st"/>
    <w:basedOn w:val="DefaultParagraphFont"/>
    <w:rsid w:val="00AC45BD"/>
  </w:style>
  <w:style w:type="character" w:styleId="Emphasis">
    <w:name w:val="Emphasis"/>
    <w:basedOn w:val="DefaultParagraphFont"/>
    <w:uiPriority w:val="20"/>
    <w:qFormat/>
    <w:rsid w:val="00AC45BD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BA32A4"/>
    <w:rPr>
      <w:color w:val="0083A9"/>
      <w:u w:val="single" w:color="0083A9"/>
    </w:rPr>
  </w:style>
  <w:style w:type="character" w:styleId="FollowedHyperlink">
    <w:name w:val="FollowedHyperlink"/>
    <w:basedOn w:val="DefaultParagraphFont"/>
    <w:uiPriority w:val="99"/>
    <w:semiHidden/>
    <w:unhideWhenUsed/>
    <w:rsid w:val="00BA32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29D4"/>
    <w:pPr>
      <w:ind w:left="720"/>
      <w:contextualSpacing/>
    </w:pPr>
  </w:style>
  <w:style w:type="character" w:customStyle="1" w:styleId="watch-title">
    <w:name w:val="watch-title"/>
    <w:basedOn w:val="DefaultParagraphFont"/>
    <w:rsid w:val="00347C0E"/>
  </w:style>
  <w:style w:type="character" w:customStyle="1" w:styleId="st">
    <w:name w:val="st"/>
    <w:basedOn w:val="DefaultParagraphFont"/>
    <w:rsid w:val="00AC45BD"/>
  </w:style>
  <w:style w:type="character" w:styleId="Emphasis">
    <w:name w:val="Emphasis"/>
    <w:basedOn w:val="DefaultParagraphFont"/>
    <w:uiPriority w:val="20"/>
    <w:qFormat/>
    <w:rsid w:val="00AC45B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teracyshed.com/the-thinking-she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PXatLOWjr-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2029</Characters>
  <Application>Microsoft Office Word</Application>
  <DocSecurity>0</DocSecurity>
  <Lines>75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Thomson, Catherine</dc:creator>
  <cp:lastModifiedBy>Mansfield, Lisa</cp:lastModifiedBy>
  <cp:revision>2</cp:revision>
  <dcterms:created xsi:type="dcterms:W3CDTF">2015-02-04T02:33:00Z</dcterms:created>
  <dcterms:modified xsi:type="dcterms:W3CDTF">2015-02-04T02:33:00Z</dcterms:modified>
</cp:coreProperties>
</file>