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E4" w:rsidRPr="00EC4FDC" w:rsidRDefault="00600BE4" w:rsidP="00600BE4">
      <w:pPr>
        <w:jc w:val="center"/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</w:pPr>
      <w:r w:rsidRPr="00EC4FDC"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  <w:t xml:space="preserve">Booragul PS - CONTENT AND TEXT REQUIREMENTS </w:t>
      </w:r>
      <w:r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  <w:br/>
        <w:t>ODD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904"/>
        <w:gridCol w:w="1594"/>
        <w:gridCol w:w="1593"/>
        <w:gridCol w:w="1595"/>
        <w:gridCol w:w="1593"/>
        <w:gridCol w:w="1593"/>
        <w:gridCol w:w="607"/>
        <w:gridCol w:w="1270"/>
        <w:gridCol w:w="2554"/>
      </w:tblGrid>
      <w:tr w:rsidR="00600BE4" w:rsidTr="00DA133E">
        <w:trPr>
          <w:trHeight w:val="278"/>
        </w:trPr>
        <w:tc>
          <w:tcPr>
            <w:tcW w:w="15403" w:type="dxa"/>
            <w:gridSpan w:val="10"/>
            <w:shd w:val="clear" w:color="auto" w:fill="D6E3BC" w:themeFill="accent3" w:themeFillTint="66"/>
          </w:tcPr>
          <w:p w:rsidR="00600BE4" w:rsidRPr="00A37925" w:rsidRDefault="00600BE4" w:rsidP="00DA133E">
            <w:pPr>
              <w:jc w:val="center"/>
              <w:rPr>
                <w:b/>
                <w:sz w:val="24"/>
                <w:szCs w:val="24"/>
              </w:rPr>
            </w:pPr>
            <w:r w:rsidRPr="00A37925">
              <w:rPr>
                <w:b/>
                <w:color w:val="000000" w:themeColor="text1"/>
                <w:sz w:val="24"/>
                <w:szCs w:val="24"/>
              </w:rPr>
              <w:t xml:space="preserve">Stage:    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A3792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Year:  2014</w:t>
            </w:r>
          </w:p>
        </w:tc>
      </w:tr>
      <w:tr w:rsidR="00600BE4" w:rsidTr="00DA133E">
        <w:trPr>
          <w:trHeight w:val="292"/>
        </w:trPr>
        <w:tc>
          <w:tcPr>
            <w:tcW w:w="1100" w:type="dxa"/>
          </w:tcPr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Default="00600BE4" w:rsidP="00DA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3188" w:type="dxa"/>
            <w:gridSpan w:val="2"/>
          </w:tcPr>
          <w:p w:rsidR="00600BE4" w:rsidRDefault="00600BE4" w:rsidP="00DA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Default="00600BE4" w:rsidP="00DA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3824" w:type="dxa"/>
            <w:gridSpan w:val="2"/>
          </w:tcPr>
          <w:p w:rsidR="00600BE4" w:rsidRDefault="00600BE4" w:rsidP="00DA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</w:tr>
      <w:tr w:rsidR="00600BE4" w:rsidTr="00DA133E">
        <w:trPr>
          <w:trHeight w:val="446"/>
        </w:trPr>
        <w:tc>
          <w:tcPr>
            <w:tcW w:w="1100" w:type="dxa"/>
          </w:tcPr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Concept</w:t>
            </w:r>
          </w:p>
          <w:p w:rsidR="00600BE4" w:rsidRPr="00F83992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Focus</w:t>
            </w: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Pr="003309F3" w:rsidRDefault="00600BE4" w:rsidP="00DA1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Imagery</w:t>
            </w:r>
          </w:p>
        </w:tc>
        <w:tc>
          <w:tcPr>
            <w:tcW w:w="3188" w:type="dxa"/>
            <w:gridSpan w:val="2"/>
          </w:tcPr>
          <w:p w:rsidR="00600BE4" w:rsidRPr="003309F3" w:rsidRDefault="00600BE4" w:rsidP="00DA133E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Characterisation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Pr="003309F3" w:rsidRDefault="00600BE4" w:rsidP="00DA133E">
            <w:pPr>
              <w:jc w:val="center"/>
              <w:rPr>
                <w:b/>
                <w:sz w:val="24"/>
                <w:szCs w:val="24"/>
              </w:rPr>
            </w:pPr>
            <w:r w:rsidRPr="00B973DE">
              <w:rPr>
                <w:b/>
                <w:sz w:val="24"/>
                <w:szCs w:val="24"/>
              </w:rPr>
              <w:t>Interconnectedness</w:t>
            </w:r>
          </w:p>
        </w:tc>
        <w:tc>
          <w:tcPr>
            <w:tcW w:w="3824" w:type="dxa"/>
            <w:gridSpan w:val="2"/>
          </w:tcPr>
          <w:p w:rsidR="00600BE4" w:rsidRPr="003309F3" w:rsidRDefault="00600BE4" w:rsidP="00DA133E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Representation</w:t>
            </w:r>
            <w:r>
              <w:rPr>
                <w:b/>
                <w:sz w:val="24"/>
                <w:szCs w:val="24"/>
              </w:rPr>
              <w:t xml:space="preserve"> / Symbolism</w:t>
            </w:r>
          </w:p>
        </w:tc>
      </w:tr>
      <w:tr w:rsidR="00600BE4" w:rsidTr="00DA133E">
        <w:trPr>
          <w:trHeight w:val="863"/>
        </w:trPr>
        <w:tc>
          <w:tcPr>
            <w:tcW w:w="1100" w:type="dxa"/>
          </w:tcPr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Pr="003309F3" w:rsidRDefault="00600BE4" w:rsidP="00DA133E">
            <w:pPr>
              <w:rPr>
                <w:b/>
                <w:sz w:val="18"/>
                <w:szCs w:val="18"/>
              </w:rPr>
            </w:pPr>
            <w:r w:rsidRPr="003309F3">
              <w:rPr>
                <w:sz w:val="18"/>
                <w:szCs w:val="18"/>
              </w:rPr>
              <w:t>Imagery</w:t>
            </w:r>
            <w:r>
              <w:rPr>
                <w:sz w:val="18"/>
                <w:szCs w:val="18"/>
              </w:rPr>
              <w:t xml:space="preserve"> </w:t>
            </w:r>
            <w:r w:rsidRPr="003309F3">
              <w:rPr>
                <w:sz w:val="18"/>
                <w:szCs w:val="18"/>
              </w:rPr>
              <w:t xml:space="preserve">is the author’s use of language that appeals to the </w:t>
            </w:r>
            <w:r w:rsidRPr="003309F3">
              <w:rPr>
                <w:b/>
                <w:sz w:val="18"/>
                <w:szCs w:val="18"/>
              </w:rPr>
              <w:t xml:space="preserve">five senses </w:t>
            </w:r>
            <w:r w:rsidRPr="003309F3">
              <w:rPr>
                <w:sz w:val="18"/>
                <w:szCs w:val="18"/>
              </w:rPr>
              <w:t>in order to help the reader visualise exactly what is being described.</w:t>
            </w:r>
          </w:p>
        </w:tc>
        <w:tc>
          <w:tcPr>
            <w:tcW w:w="3188" w:type="dxa"/>
            <w:gridSpan w:val="2"/>
          </w:tcPr>
          <w:p w:rsidR="00600BE4" w:rsidRDefault="00600BE4" w:rsidP="00DA133E">
            <w:pPr>
              <w:rPr>
                <w:sz w:val="24"/>
                <w:szCs w:val="24"/>
              </w:rPr>
            </w:pPr>
            <w:r w:rsidRPr="00D117F1">
              <w:rPr>
                <w:sz w:val="18"/>
                <w:szCs w:val="18"/>
              </w:rPr>
              <w:t xml:space="preserve">Characterisation </w:t>
            </w:r>
            <w:r>
              <w:rPr>
                <w:sz w:val="18"/>
                <w:szCs w:val="18"/>
              </w:rPr>
              <w:t xml:space="preserve">is the </w:t>
            </w:r>
            <w:r w:rsidRPr="00D117F1">
              <w:rPr>
                <w:sz w:val="18"/>
                <w:szCs w:val="18"/>
              </w:rPr>
              <w:t>act of describing distinctive characteristics or essential features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Default="00600BE4" w:rsidP="00DA133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Interconnectedness is the connection the author makes between text and emotions.</w:t>
            </w:r>
          </w:p>
        </w:tc>
        <w:tc>
          <w:tcPr>
            <w:tcW w:w="3824" w:type="dxa"/>
            <w:gridSpan w:val="2"/>
          </w:tcPr>
          <w:p w:rsidR="00600BE4" w:rsidRDefault="00600BE4" w:rsidP="00DA133E">
            <w:pPr>
              <w:rPr>
                <w:sz w:val="24"/>
                <w:szCs w:val="24"/>
              </w:rPr>
            </w:pPr>
            <w:r w:rsidRPr="0091422E">
              <w:rPr>
                <w:sz w:val="18"/>
                <w:szCs w:val="18"/>
              </w:rPr>
              <w:t>The way ideas are portrayed and represented in texts, using language devices, forms, features and structures of texts to create specific views of characters, events and ideas.</w:t>
            </w:r>
          </w:p>
        </w:tc>
      </w:tr>
      <w:tr w:rsidR="00600BE4" w:rsidTr="0001155A">
        <w:trPr>
          <w:trHeight w:val="1921"/>
        </w:trPr>
        <w:tc>
          <w:tcPr>
            <w:tcW w:w="1100" w:type="dxa"/>
          </w:tcPr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spoken texts</w:t>
            </w:r>
          </w:p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600BE4" w:rsidRPr="00F83992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Pr="008F3315" w:rsidRDefault="00600BE4" w:rsidP="00DA133E">
            <w:pPr>
              <w:rPr>
                <w:b/>
                <w:sz w:val="20"/>
                <w:szCs w:val="20"/>
              </w:rPr>
            </w:pPr>
            <w:r w:rsidRPr="00C44128">
              <w:rPr>
                <w:sz w:val="20"/>
                <w:szCs w:val="20"/>
              </w:rPr>
              <w:t>Poetry</w:t>
            </w:r>
            <w:r>
              <w:rPr>
                <w:b/>
                <w:sz w:val="20"/>
                <w:szCs w:val="20"/>
              </w:rPr>
              <w:t xml:space="preserve"> – Stopping by Woods on a Snowy Evening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(Robert Frost</w:t>
            </w:r>
          </w:p>
          <w:p w:rsidR="00600BE4" w:rsidRPr="0004247F" w:rsidRDefault="00600BE4" w:rsidP="00DA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notebook)  </w:t>
            </w:r>
            <w:r w:rsidRPr="0080706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8" w:type="dxa"/>
            <w:gridSpan w:val="2"/>
          </w:tcPr>
          <w:p w:rsidR="00600BE4" w:rsidRDefault="00600BE4" w:rsidP="00DA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Poem – </w:t>
            </w:r>
            <w:r w:rsidRPr="0080706E">
              <w:rPr>
                <w:b/>
                <w:sz w:val="20"/>
                <w:szCs w:val="20"/>
              </w:rPr>
              <w:t>The Man From Snowy River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(Banjo Paterson)</w:t>
            </w:r>
          </w:p>
          <w:p w:rsidR="00600BE4" w:rsidRPr="0080706E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 w:rsidRPr="0080706E">
              <w:rPr>
                <w:b/>
                <w:sz w:val="20"/>
                <w:szCs w:val="20"/>
              </w:rPr>
              <w:t>M N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Pr="0072478C" w:rsidRDefault="00600BE4" w:rsidP="00DA133E">
            <w:pPr>
              <w:rPr>
                <w:b/>
                <w:sz w:val="20"/>
                <w:szCs w:val="20"/>
              </w:rPr>
            </w:pPr>
            <w:r w:rsidRPr="0072478C">
              <w:rPr>
                <w:b/>
                <w:sz w:val="20"/>
                <w:szCs w:val="20"/>
              </w:rPr>
              <w:t>BTN (Relevant item)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</w:p>
          <w:p w:rsidR="00600BE4" w:rsidRPr="00C44128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>N P</w:t>
            </w:r>
          </w:p>
        </w:tc>
        <w:tc>
          <w:tcPr>
            <w:tcW w:w="3824" w:type="dxa"/>
            <w:gridSpan w:val="2"/>
          </w:tcPr>
          <w:p w:rsidR="00600BE4" w:rsidRDefault="00600BE4" w:rsidP="00DA1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Song -  Treaty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hyperlink r:id="rId5" w:history="1">
              <w:r w:rsidRPr="00F155D6">
                <w:rPr>
                  <w:rStyle w:val="Hyperlink"/>
                  <w:sz w:val="20"/>
                  <w:szCs w:val="20"/>
                </w:rPr>
                <w:t>http://www.youtube.com/watch?v=S7cbkxn4G8U</w:t>
              </w:r>
            </w:hyperlink>
          </w:p>
          <w:p w:rsidR="00600BE4" w:rsidRPr="00031545" w:rsidRDefault="00600BE4" w:rsidP="00DA133E">
            <w:pPr>
              <w:rPr>
                <w:sz w:val="20"/>
                <w:szCs w:val="20"/>
              </w:rPr>
            </w:pPr>
          </w:p>
        </w:tc>
      </w:tr>
      <w:tr w:rsidR="00600BE4" w:rsidTr="00DA133E">
        <w:trPr>
          <w:trHeight w:val="912"/>
        </w:trPr>
        <w:tc>
          <w:tcPr>
            <w:tcW w:w="1100" w:type="dxa"/>
          </w:tcPr>
          <w:p w:rsidR="00600BE4" w:rsidRPr="00F83992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print texts</w:t>
            </w:r>
          </w:p>
          <w:p w:rsidR="00600BE4" w:rsidRDefault="00600BE4" w:rsidP="00DA133E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600BE4" w:rsidRPr="003D6E14" w:rsidRDefault="00600BE4" w:rsidP="00DA133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Pr="00592509" w:rsidRDefault="00600BE4" w:rsidP="00DA1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600BE4" w:rsidRPr="00F93B51" w:rsidRDefault="00600BE4" w:rsidP="00DA1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Pr="0080706E" w:rsidRDefault="00600BE4" w:rsidP="00DA1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2"/>
          </w:tcPr>
          <w:p w:rsidR="00600BE4" w:rsidRPr="0080706E" w:rsidRDefault="00600BE4" w:rsidP="00DA1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BE4" w:rsidTr="00001E46">
        <w:trPr>
          <w:trHeight w:val="1175"/>
        </w:trPr>
        <w:tc>
          <w:tcPr>
            <w:tcW w:w="1100" w:type="dxa"/>
          </w:tcPr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visual texts</w:t>
            </w:r>
          </w:p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600BE4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600BE4" w:rsidRPr="00527367" w:rsidRDefault="00600BE4" w:rsidP="00DA133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Default="00600BE4" w:rsidP="00DA133E">
            <w:pPr>
              <w:rPr>
                <w:b/>
                <w:sz w:val="20"/>
                <w:szCs w:val="20"/>
              </w:rPr>
            </w:pPr>
            <w:r w:rsidRPr="00DD0624">
              <w:rPr>
                <w:b/>
                <w:sz w:val="20"/>
                <w:szCs w:val="20"/>
              </w:rPr>
              <w:t>The Rabbits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2509">
              <w:rPr>
                <w:sz w:val="20"/>
                <w:szCs w:val="20"/>
              </w:rPr>
              <w:t>John Marsden and Shaun Tan</w:t>
            </w:r>
            <w:r>
              <w:rPr>
                <w:sz w:val="20"/>
                <w:szCs w:val="20"/>
              </w:rPr>
              <w:t xml:space="preserve">) </w:t>
            </w:r>
          </w:p>
          <w:p w:rsidR="00600BE4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 w:rsidRPr="0080706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706E">
              <w:rPr>
                <w:b/>
                <w:sz w:val="20"/>
                <w:szCs w:val="20"/>
              </w:rPr>
              <w:t>P</w:t>
            </w:r>
          </w:p>
          <w:p w:rsidR="00600BE4" w:rsidRPr="00592509" w:rsidRDefault="00600BE4" w:rsidP="00DA133E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600BE4" w:rsidRPr="00C44128" w:rsidRDefault="00600BE4" w:rsidP="00DA1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</w:t>
            </w:r>
            <w:r w:rsidRPr="00C44128">
              <w:rPr>
                <w:b/>
                <w:sz w:val="20"/>
                <w:szCs w:val="20"/>
              </w:rPr>
              <w:t>Ned Kelly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r w:rsidRPr="000107A1">
              <w:rPr>
                <w:sz w:val="20"/>
                <w:szCs w:val="20"/>
              </w:rPr>
              <w:t>(</w:t>
            </w:r>
            <w:proofErr w:type="spellStart"/>
            <w:r w:rsidRPr="000107A1">
              <w:rPr>
                <w:sz w:val="20"/>
                <w:szCs w:val="20"/>
              </w:rPr>
              <w:t>Janeen</w:t>
            </w:r>
            <w:proofErr w:type="spellEnd"/>
            <w:r w:rsidRPr="000107A1">
              <w:rPr>
                <w:sz w:val="20"/>
                <w:szCs w:val="20"/>
              </w:rPr>
              <w:t xml:space="preserve"> Brian)</w:t>
            </w:r>
          </w:p>
          <w:p w:rsidR="00600BE4" w:rsidRPr="000107A1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 w:rsidRPr="000107A1">
              <w:rPr>
                <w:b/>
                <w:sz w:val="20"/>
                <w:szCs w:val="20"/>
              </w:rPr>
              <w:t>M N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Default="00600BE4" w:rsidP="00DA133E">
            <w:pPr>
              <w:rPr>
                <w:sz w:val="20"/>
                <w:szCs w:val="20"/>
              </w:rPr>
            </w:pPr>
            <w:r w:rsidRPr="0072478C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72478C">
              <w:rPr>
                <w:b/>
                <w:sz w:val="20"/>
                <w:szCs w:val="20"/>
              </w:rPr>
              <w:t>Leafmen</w:t>
            </w:r>
            <w:proofErr w:type="spellEnd"/>
            <w:r w:rsidRPr="0072478C">
              <w:rPr>
                <w:b/>
                <w:sz w:val="20"/>
                <w:szCs w:val="20"/>
              </w:rPr>
              <w:t xml:space="preserve"> and the Brave Good Bugs</w:t>
            </w:r>
            <w:r>
              <w:rPr>
                <w:sz w:val="20"/>
                <w:szCs w:val="20"/>
              </w:rPr>
              <w:t xml:space="preserve"> (William Joyce)</w:t>
            </w:r>
          </w:p>
          <w:p w:rsidR="00600BE4" w:rsidRPr="00C44128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P N</w:t>
            </w:r>
          </w:p>
        </w:tc>
        <w:tc>
          <w:tcPr>
            <w:tcW w:w="3824" w:type="dxa"/>
            <w:gridSpan w:val="2"/>
          </w:tcPr>
          <w:p w:rsidR="00600BE4" w:rsidRPr="00C44128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 xml:space="preserve"> </w:t>
            </w:r>
          </w:p>
          <w:p w:rsidR="00600BE4" w:rsidRPr="00C44128" w:rsidRDefault="00600BE4" w:rsidP="00DA133E">
            <w:pPr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>Political Cartoons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</w:p>
          <w:p w:rsidR="00600BE4" w:rsidRDefault="00600BE4" w:rsidP="00DA133E">
            <w:pPr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>Advertisements</w:t>
            </w:r>
          </w:p>
          <w:p w:rsidR="00600BE4" w:rsidRDefault="00600BE4" w:rsidP="00DA133E">
            <w:pPr>
              <w:jc w:val="right"/>
              <w:rPr>
                <w:b/>
                <w:sz w:val="20"/>
                <w:szCs w:val="20"/>
              </w:rPr>
            </w:pPr>
          </w:p>
          <w:p w:rsidR="00600BE4" w:rsidRPr="00C44128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600BE4" w:rsidTr="00B97F5F">
        <w:trPr>
          <w:trHeight w:val="2046"/>
        </w:trPr>
        <w:tc>
          <w:tcPr>
            <w:tcW w:w="1100" w:type="dxa"/>
          </w:tcPr>
          <w:p w:rsidR="00600BE4" w:rsidRPr="00527367" w:rsidRDefault="00600BE4" w:rsidP="00DA133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appropriate range of </w:t>
            </w: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digital texts,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including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film, media,</w:t>
            </w:r>
            <w:r w:rsidRPr="00F83992">
              <w:rPr>
                <w:rFonts w:ascii="ArialMT" w:hAnsi="ArialMT" w:cs="ArialMT"/>
                <w:b/>
                <w:sz w:val="20"/>
                <w:szCs w:val="20"/>
              </w:rPr>
              <w:t xml:space="preserve"> multimedia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00BE4" w:rsidRDefault="00600BE4" w:rsidP="00DA133E">
            <w:pPr>
              <w:rPr>
                <w:sz w:val="20"/>
                <w:szCs w:val="20"/>
              </w:rPr>
            </w:pPr>
          </w:p>
          <w:p w:rsidR="00600BE4" w:rsidRDefault="00600BE4" w:rsidP="00DA1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Old Man and The Sea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(visual sketch-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  <w:hyperlink r:id="rId6" w:history="1">
              <w:r w:rsidRPr="00EA2C45">
                <w:rPr>
                  <w:rStyle w:val="Hyperlink"/>
                  <w:sz w:val="20"/>
                  <w:szCs w:val="20"/>
                </w:rPr>
                <w:t>http://www.youtube.com/watch?v=gP6xI54r_MA</w:t>
              </w:r>
            </w:hyperlink>
          </w:p>
          <w:p w:rsidR="00600BE4" w:rsidRPr="0004247F" w:rsidRDefault="00600BE4" w:rsidP="00DA133E">
            <w:pPr>
              <w:jc w:val="right"/>
              <w:rPr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8" w:type="dxa"/>
            <w:gridSpan w:val="2"/>
          </w:tcPr>
          <w:p w:rsidR="00600BE4" w:rsidRDefault="00600BE4" w:rsidP="00DA1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 Kelly</w:t>
            </w:r>
          </w:p>
          <w:p w:rsidR="00600BE4" w:rsidRDefault="00600BE4" w:rsidP="00DA13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3B51">
              <w:rPr>
                <w:sz w:val="20"/>
                <w:szCs w:val="20"/>
              </w:rPr>
              <w:t>Sidney Nolan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00BE4" w:rsidRDefault="00600BE4" w:rsidP="00DA133E">
            <w:pPr>
              <w:rPr>
                <w:b/>
                <w:sz w:val="20"/>
                <w:szCs w:val="20"/>
              </w:rPr>
            </w:pPr>
          </w:p>
          <w:p w:rsidR="00600BE4" w:rsidRPr="00C42541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P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00BE4" w:rsidRDefault="00600BE4" w:rsidP="00DA133E">
            <w:pPr>
              <w:rPr>
                <w:sz w:val="20"/>
                <w:szCs w:val="20"/>
              </w:rPr>
            </w:pPr>
            <w:r w:rsidRPr="00132B41">
              <w:rPr>
                <w:b/>
                <w:sz w:val="20"/>
                <w:szCs w:val="20"/>
              </w:rPr>
              <w:t>Epic</w:t>
            </w:r>
            <w:r>
              <w:rPr>
                <w:sz w:val="20"/>
                <w:szCs w:val="20"/>
              </w:rPr>
              <w:t xml:space="preserve"> Movie</w:t>
            </w:r>
          </w:p>
          <w:p w:rsidR="00600BE4" w:rsidRDefault="00600BE4" w:rsidP="00DA133E">
            <w:pPr>
              <w:rPr>
                <w:b/>
                <w:sz w:val="20"/>
                <w:szCs w:val="20"/>
              </w:rPr>
            </w:pPr>
          </w:p>
          <w:p w:rsidR="00600BE4" w:rsidRDefault="00600BE4" w:rsidP="00DA133E">
            <w:pPr>
              <w:rPr>
                <w:b/>
                <w:sz w:val="20"/>
                <w:szCs w:val="20"/>
              </w:rPr>
            </w:pPr>
          </w:p>
          <w:p w:rsidR="00600BE4" w:rsidRPr="0080706E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r w:rsidRPr="0080706E">
              <w:rPr>
                <w:b/>
                <w:sz w:val="20"/>
                <w:szCs w:val="20"/>
              </w:rPr>
              <w:t>M N P</w:t>
            </w:r>
          </w:p>
        </w:tc>
        <w:tc>
          <w:tcPr>
            <w:tcW w:w="3824" w:type="dxa"/>
            <w:gridSpan w:val="2"/>
          </w:tcPr>
          <w:p w:rsidR="00600BE4" w:rsidRDefault="00600BE4" w:rsidP="00DA133E">
            <w:pPr>
              <w:rPr>
                <w:sz w:val="20"/>
                <w:szCs w:val="20"/>
              </w:rPr>
            </w:pPr>
            <w:r w:rsidRPr="00AA36FA">
              <w:rPr>
                <w:b/>
                <w:sz w:val="20"/>
                <w:szCs w:val="20"/>
              </w:rPr>
              <w:t>Ocean to Outback</w:t>
            </w:r>
            <w:r>
              <w:rPr>
                <w:sz w:val="20"/>
                <w:szCs w:val="20"/>
              </w:rPr>
              <w:t xml:space="preserve"> (Art Unit)</w:t>
            </w:r>
          </w:p>
          <w:p w:rsidR="00600BE4" w:rsidRDefault="00600BE4" w:rsidP="00DA133E">
            <w:pPr>
              <w:rPr>
                <w:sz w:val="20"/>
                <w:szCs w:val="20"/>
              </w:rPr>
            </w:pPr>
          </w:p>
          <w:p w:rsidR="00600BE4" w:rsidRPr="00C44128" w:rsidRDefault="00600BE4" w:rsidP="00DA133E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M P</w:t>
            </w:r>
          </w:p>
        </w:tc>
      </w:tr>
      <w:tr w:rsidR="00600BE4" w:rsidTr="00DA133E">
        <w:trPr>
          <w:trHeight w:val="223"/>
        </w:trPr>
        <w:tc>
          <w:tcPr>
            <w:tcW w:w="1100" w:type="dxa"/>
          </w:tcPr>
          <w:p w:rsidR="00600BE4" w:rsidRDefault="00600BE4" w:rsidP="00DA133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4303" w:type="dxa"/>
            <w:gridSpan w:val="9"/>
          </w:tcPr>
          <w:p w:rsidR="00600BE4" w:rsidRPr="000F61FF" w:rsidRDefault="00600BE4" w:rsidP="00DA133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Across a stage of learning, the selection of texts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must </w:t>
            </w:r>
            <w:r>
              <w:rPr>
                <w:rFonts w:ascii="ArialMT" w:hAnsi="ArialMT" w:cs="ArialMT"/>
                <w:sz w:val="20"/>
                <w:szCs w:val="20"/>
              </w:rPr>
              <w:t>give students experience of:</w:t>
            </w:r>
          </w:p>
        </w:tc>
      </w:tr>
      <w:tr w:rsidR="00600BE4" w:rsidTr="00600BE4">
        <w:trPr>
          <w:trHeight w:val="1414"/>
        </w:trPr>
        <w:tc>
          <w:tcPr>
            <w:tcW w:w="1100" w:type="dxa"/>
          </w:tcPr>
          <w:p w:rsidR="00600BE4" w:rsidRDefault="00600BE4" w:rsidP="00DA133E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600BE4" w:rsidRDefault="00600BE4" w:rsidP="00DA133E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which are widely regarded as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quality literature</w:t>
            </w:r>
          </w:p>
          <w:p w:rsidR="00600BE4" w:rsidRPr="00461470" w:rsidRDefault="00600BE4" w:rsidP="00DA133E">
            <w:pPr>
              <w:rPr>
                <w:sz w:val="16"/>
                <w:szCs w:val="16"/>
              </w:rPr>
            </w:pPr>
          </w:p>
          <w:p w:rsidR="00600BE4" w:rsidRDefault="00600BE4" w:rsidP="00DA133E">
            <w:pPr>
              <w:rPr>
                <w:sz w:val="16"/>
                <w:szCs w:val="16"/>
              </w:rPr>
            </w:pPr>
          </w:p>
          <w:p w:rsidR="00600BE4" w:rsidRDefault="00600BE4" w:rsidP="00DA133E">
            <w:pPr>
              <w:rPr>
                <w:sz w:val="16"/>
                <w:szCs w:val="16"/>
              </w:rPr>
            </w:pPr>
          </w:p>
          <w:p w:rsidR="00600BE4" w:rsidRPr="00461470" w:rsidRDefault="00600BE4" w:rsidP="00DA133E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:rsidR="00600BE4" w:rsidRPr="003309F3" w:rsidRDefault="00600BE4" w:rsidP="00DA133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widely defined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Australian literature,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texts that give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into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Aboriginal</w:t>
            </w:r>
          </w:p>
          <w:p w:rsidR="00600BE4" w:rsidRPr="003309F3" w:rsidRDefault="00600BE4" w:rsidP="00DA133E">
            <w:pPr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experiences in Australia</w:t>
            </w:r>
          </w:p>
        </w:tc>
        <w:tc>
          <w:tcPr>
            <w:tcW w:w="1593" w:type="dxa"/>
          </w:tcPr>
          <w:p w:rsidR="00600BE4" w:rsidRPr="003309F3" w:rsidRDefault="00600BE4" w:rsidP="00DA133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literary texts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from other countries and times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poetry, drama scripts,</w:t>
            </w:r>
          </w:p>
          <w:p w:rsidR="00600BE4" w:rsidRPr="003309F3" w:rsidRDefault="00600BE4" w:rsidP="00DA133E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>prose fiction and picture books</w:t>
            </w:r>
            <w:r w:rsidRPr="00330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600BE4" w:rsidRPr="003309F3" w:rsidRDefault="00600BE4" w:rsidP="00DA133E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written about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intercultural experiences</w:t>
            </w:r>
          </w:p>
        </w:tc>
        <w:tc>
          <w:tcPr>
            <w:tcW w:w="1593" w:type="dxa"/>
          </w:tcPr>
          <w:p w:rsidR="00600BE4" w:rsidRPr="003309F3" w:rsidRDefault="00600BE4" w:rsidP="00DA133E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provide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about the people and cultures of Asia</w:t>
            </w:r>
          </w:p>
        </w:tc>
        <w:tc>
          <w:tcPr>
            <w:tcW w:w="1593" w:type="dxa"/>
          </w:tcPr>
          <w:p w:rsidR="00600BE4" w:rsidRPr="003309F3" w:rsidRDefault="00600BE4" w:rsidP="00DA133E">
            <w:pPr>
              <w:rPr>
                <w:b/>
                <w:sz w:val="16"/>
                <w:szCs w:val="16"/>
              </w:rPr>
            </w:pPr>
            <w:proofErr w:type="spellStart"/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everyday</w:t>
            </w:r>
            <w:proofErr w:type="spellEnd"/>
            <w:r w:rsidRPr="003309F3">
              <w:rPr>
                <w:rFonts w:ascii="ArialMT" w:hAnsi="ArialMT" w:cs="ArialMT"/>
                <w:b/>
                <w:sz w:val="16"/>
                <w:szCs w:val="16"/>
              </w:rPr>
              <w:t xml:space="preserve"> and community texts</w:t>
            </w:r>
          </w:p>
        </w:tc>
        <w:tc>
          <w:tcPr>
            <w:tcW w:w="1877" w:type="dxa"/>
            <w:gridSpan w:val="2"/>
          </w:tcPr>
          <w:p w:rsidR="00600BE4" w:rsidRPr="003309F3" w:rsidRDefault="00600BE4" w:rsidP="00DA133E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factual texts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that present information, issues and ideas</w:t>
            </w:r>
          </w:p>
        </w:tc>
        <w:tc>
          <w:tcPr>
            <w:tcW w:w="2554" w:type="dxa"/>
          </w:tcPr>
          <w:p w:rsidR="00600BE4" w:rsidRPr="003309F3" w:rsidRDefault="00600BE4" w:rsidP="00DA133E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include aspects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environmental and social sustainability</w:t>
            </w:r>
          </w:p>
        </w:tc>
      </w:tr>
    </w:tbl>
    <w:p w:rsidR="00820BF6" w:rsidRDefault="00820BF6"/>
    <w:sectPr w:rsidR="00820BF6" w:rsidSect="00600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4"/>
    <w:rsid w:val="00600BE4"/>
    <w:rsid w:val="008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00BE4"/>
    <w:rPr>
      <w:color w:val="0083A9"/>
      <w:u w:val="single" w:color="0083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00BE4"/>
    <w:rPr>
      <w:color w:val="0083A9"/>
      <w:u w:val="single" w:color="0083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P6xI54r_MA" TargetMode="External"/><Relationship Id="rId5" Type="http://schemas.openxmlformats.org/officeDocument/2006/relationships/hyperlink" Target="http://www.youtube.com/watch?v=S7cbkxn4G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1894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Lisa</dc:creator>
  <cp:lastModifiedBy>Mansfield, Lisa</cp:lastModifiedBy>
  <cp:revision>1</cp:revision>
  <dcterms:created xsi:type="dcterms:W3CDTF">2015-02-04T01:56:00Z</dcterms:created>
  <dcterms:modified xsi:type="dcterms:W3CDTF">2015-02-04T02:02:00Z</dcterms:modified>
</cp:coreProperties>
</file>