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91"/>
        <w:tblW w:w="14709" w:type="dxa"/>
        <w:tblLayout w:type="fixed"/>
        <w:tblCellMar>
          <w:top w:w="28" w:type="dxa"/>
          <w:bottom w:w="57" w:type="dxa"/>
        </w:tblCellMar>
        <w:tblLook w:val="05E0" w:firstRow="1" w:lastRow="1" w:firstColumn="1" w:lastColumn="1" w:noHBand="0" w:noVBand="1"/>
      </w:tblPr>
      <w:tblGrid>
        <w:gridCol w:w="993"/>
        <w:gridCol w:w="2943"/>
        <w:gridCol w:w="4819"/>
        <w:gridCol w:w="5954"/>
      </w:tblGrid>
      <w:tr w:rsidR="00613CFB" w:rsidRPr="00E4011F" w:rsidTr="00191215">
        <w:trPr>
          <w:trHeight w:val="394"/>
        </w:trPr>
        <w:tc>
          <w:tcPr>
            <w:tcW w:w="14709" w:type="dxa"/>
            <w:gridSpan w:val="4"/>
            <w:tcBorders>
              <w:bottom w:val="single" w:sz="4" w:space="0" w:color="auto"/>
            </w:tcBorders>
          </w:tcPr>
          <w:p w:rsidR="00613CFB" w:rsidRPr="00E4011F" w:rsidRDefault="00613CFB" w:rsidP="00191215">
            <w:pPr>
              <w:tabs>
                <w:tab w:val="left" w:pos="8681"/>
              </w:tabs>
              <w:spacing w:before="60" w:after="60" w:line="240" w:lineRule="auto"/>
              <w:rPr>
                <w:rFonts w:cs="Calibri"/>
                <w:sz w:val="20"/>
                <w:szCs w:val="20"/>
              </w:rPr>
            </w:pPr>
            <w:r w:rsidRPr="00E4011F">
              <w:rPr>
                <w:rFonts w:cs="Calibri"/>
                <w:b/>
                <w:sz w:val="20"/>
                <w:szCs w:val="20"/>
              </w:rPr>
              <w:t>English</w:t>
            </w:r>
            <w:r>
              <w:rPr>
                <w:rFonts w:cs="Calibri"/>
                <w:b/>
                <w:sz w:val="20"/>
                <w:szCs w:val="20"/>
              </w:rPr>
              <w:t xml:space="preserve"> Unit</w:t>
            </w:r>
            <w:r w:rsidRPr="00E4011F">
              <w:rPr>
                <w:rFonts w:cs="Calibri"/>
                <w:sz w:val="20"/>
                <w:szCs w:val="20"/>
              </w:rPr>
              <w:tab/>
            </w:r>
            <w:r w:rsidRPr="00E4011F">
              <w:rPr>
                <w:rFonts w:cs="Calibri"/>
                <w:b/>
                <w:sz w:val="20"/>
                <w:szCs w:val="20"/>
              </w:rPr>
              <w:t xml:space="preserve">Stage </w:t>
            </w:r>
            <w:r>
              <w:rPr>
                <w:rFonts w:cs="Calibri"/>
                <w:b/>
                <w:sz w:val="20"/>
                <w:szCs w:val="20"/>
              </w:rPr>
              <w:t>3</w:t>
            </w:r>
          </w:p>
        </w:tc>
      </w:tr>
      <w:tr w:rsidR="00613CFB" w:rsidRPr="00E4011F" w:rsidTr="00191215">
        <w:tc>
          <w:tcPr>
            <w:tcW w:w="3936" w:type="dxa"/>
            <w:gridSpan w:val="2"/>
            <w:tcBorders>
              <w:top w:val="single" w:sz="4" w:space="0" w:color="auto"/>
              <w:left w:val="single" w:sz="4" w:space="0" w:color="auto"/>
              <w:bottom w:val="single" w:sz="4" w:space="0" w:color="auto"/>
              <w:right w:val="single" w:sz="4" w:space="0" w:color="auto"/>
            </w:tcBorders>
            <w:shd w:val="clear" w:color="auto" w:fill="E0E0E0"/>
          </w:tcPr>
          <w:p w:rsidR="00613CFB" w:rsidRPr="00E4011F" w:rsidRDefault="00613CFB" w:rsidP="00191215">
            <w:pPr>
              <w:pStyle w:val="HeaderTable"/>
            </w:pPr>
            <w:r>
              <w:t xml:space="preserve">Concept </w:t>
            </w:r>
            <w:r w:rsidRPr="00E4011F">
              <w:t xml:space="preserve">Focus: </w:t>
            </w:r>
            <w:r>
              <w:t>Characterisation</w:t>
            </w:r>
          </w:p>
        </w:tc>
        <w:tc>
          <w:tcPr>
            <w:tcW w:w="10773" w:type="dxa"/>
            <w:gridSpan w:val="2"/>
            <w:tcBorders>
              <w:top w:val="single" w:sz="4" w:space="0" w:color="auto"/>
              <w:left w:val="single" w:sz="4" w:space="0" w:color="auto"/>
              <w:bottom w:val="single" w:sz="4" w:space="0" w:color="auto"/>
              <w:right w:val="single" w:sz="4" w:space="0" w:color="auto"/>
            </w:tcBorders>
            <w:shd w:val="clear" w:color="auto" w:fill="E0E0E0"/>
          </w:tcPr>
          <w:p w:rsidR="00613CFB" w:rsidRPr="00E4011F" w:rsidRDefault="00613CFB" w:rsidP="00191215">
            <w:pPr>
              <w:pStyle w:val="HeaderTable"/>
            </w:pPr>
            <w:r w:rsidRPr="00E4011F">
              <w:t xml:space="preserve">Duration: </w:t>
            </w:r>
            <w:r>
              <w:t>Term 2 (9 Weeks)</w:t>
            </w:r>
          </w:p>
        </w:tc>
      </w:tr>
      <w:tr w:rsidR="00613CFB" w:rsidRPr="00E4011F" w:rsidTr="00191215">
        <w:trPr>
          <w:trHeight w:val="536"/>
        </w:trPr>
        <w:tc>
          <w:tcPr>
            <w:tcW w:w="3936" w:type="dxa"/>
            <w:gridSpan w:val="2"/>
            <w:vMerge w:val="restart"/>
            <w:tcBorders>
              <w:top w:val="single" w:sz="4" w:space="0" w:color="auto"/>
              <w:left w:val="single" w:sz="4" w:space="0" w:color="auto"/>
              <w:bottom w:val="single" w:sz="4" w:space="0" w:color="auto"/>
              <w:right w:val="single" w:sz="4" w:space="0" w:color="auto"/>
            </w:tcBorders>
          </w:tcPr>
          <w:p w:rsidR="00613CFB" w:rsidRPr="00E4011F" w:rsidRDefault="00613CFB" w:rsidP="00191215">
            <w:pPr>
              <w:pStyle w:val="Subheader"/>
            </w:pPr>
            <w:r w:rsidRPr="00E4011F">
              <w:t xml:space="preserve">Explanation of unit/overview </w:t>
            </w:r>
          </w:p>
          <w:p w:rsidR="00613CFB" w:rsidRPr="00F77C0E" w:rsidRDefault="00613CFB" w:rsidP="00191215">
            <w:pPr>
              <w:pStyle w:val="Body"/>
              <w:rPr>
                <w:rFonts w:ascii="Comic Sans MS" w:hAnsi="Comic Sans MS" w:cs="Calibri"/>
              </w:rPr>
            </w:pPr>
            <w:r w:rsidRPr="00527EBD">
              <w:rPr>
                <w:szCs w:val="22"/>
              </w:rPr>
              <w:t xml:space="preserve">The unit focuses on imaginative, informative and persuasive texts to understand </w:t>
            </w:r>
            <w:r>
              <w:rPr>
                <w:szCs w:val="22"/>
              </w:rPr>
              <w:t>characterisation</w:t>
            </w:r>
            <w:r w:rsidRPr="00527EBD">
              <w:rPr>
                <w:szCs w:val="22"/>
              </w:rPr>
              <w:t xml:space="preserve">. It explores different media and how different authors use </w:t>
            </w:r>
            <w:r>
              <w:rPr>
                <w:szCs w:val="22"/>
              </w:rPr>
              <w:t>characterisation of individuals to enhance their understanding of people and events</w:t>
            </w:r>
            <w:r w:rsidRPr="00527EBD">
              <w:rPr>
                <w:szCs w:val="22"/>
              </w:rPr>
              <w:t xml:space="preserve">. </w:t>
            </w:r>
            <w:r w:rsidRPr="00D117F1">
              <w:rPr>
                <w:szCs w:val="18"/>
              </w:rPr>
              <w:t xml:space="preserve"> Characterisation </w:t>
            </w:r>
            <w:r>
              <w:rPr>
                <w:szCs w:val="18"/>
              </w:rPr>
              <w:t xml:space="preserve">is the </w:t>
            </w:r>
            <w:r w:rsidRPr="00D117F1">
              <w:rPr>
                <w:szCs w:val="18"/>
              </w:rPr>
              <w:t>act of describing distinctive characteristics or essential features</w:t>
            </w:r>
            <w:r>
              <w:rPr>
                <w:szCs w:val="18"/>
              </w:rPr>
              <w:t>.</w:t>
            </w:r>
          </w:p>
        </w:tc>
        <w:tc>
          <w:tcPr>
            <w:tcW w:w="10773" w:type="dxa"/>
            <w:gridSpan w:val="2"/>
            <w:vMerge w:val="restart"/>
            <w:tcBorders>
              <w:top w:val="single" w:sz="4" w:space="0" w:color="auto"/>
              <w:left w:val="single" w:sz="4" w:space="0" w:color="auto"/>
              <w:bottom w:val="single" w:sz="4" w:space="0" w:color="auto"/>
              <w:right w:val="single" w:sz="4" w:space="0" w:color="auto"/>
            </w:tcBorders>
          </w:tcPr>
          <w:p w:rsidR="00613CFB" w:rsidRDefault="00613CFB" w:rsidP="00191215">
            <w:pPr>
              <w:pStyle w:val="Body"/>
              <w:rPr>
                <w:rFonts w:cs="Calibri"/>
                <w:b/>
              </w:rPr>
            </w:pPr>
            <w:r w:rsidRPr="00F77C0E">
              <w:rPr>
                <w:rFonts w:cs="Calibri"/>
                <w:b/>
              </w:rPr>
              <w:t xml:space="preserve">What do </w:t>
            </w:r>
            <w:proofErr w:type="gramStart"/>
            <w:r w:rsidRPr="00F77C0E">
              <w:rPr>
                <w:rFonts w:cs="Calibri"/>
                <w:b/>
              </w:rPr>
              <w:t>I</w:t>
            </w:r>
            <w:proofErr w:type="gramEnd"/>
            <w:r w:rsidRPr="00F77C0E">
              <w:rPr>
                <w:rFonts w:cs="Calibri"/>
                <w:b/>
              </w:rPr>
              <w:t xml:space="preserve"> what the students to learn? (Deep knowledge or enduring understanding)</w:t>
            </w:r>
          </w:p>
          <w:p w:rsidR="00613CFB" w:rsidRPr="00527EBD" w:rsidRDefault="00613CFB" w:rsidP="00191215">
            <w:pPr>
              <w:pStyle w:val="Body"/>
              <w:spacing w:after="0"/>
              <w:rPr>
                <w:szCs w:val="22"/>
              </w:rPr>
            </w:pPr>
            <w:r w:rsidRPr="00527EBD">
              <w:rPr>
                <w:szCs w:val="22"/>
              </w:rPr>
              <w:t xml:space="preserve">Author’s use of language that </w:t>
            </w:r>
            <w:r>
              <w:rPr>
                <w:szCs w:val="22"/>
              </w:rPr>
              <w:t>enhances the audiences understanding or characters and events in time</w:t>
            </w:r>
            <w:r w:rsidRPr="00527EBD">
              <w:rPr>
                <w:szCs w:val="22"/>
              </w:rPr>
              <w:t xml:space="preserve">. Images in text are often used to enhance meaning and often authors use more complex figurative language to disguise images.  </w:t>
            </w:r>
          </w:p>
          <w:p w:rsidR="00613CFB" w:rsidRDefault="00613CFB" w:rsidP="00191215">
            <w:pPr>
              <w:pStyle w:val="Body"/>
              <w:rPr>
                <w:rFonts w:cs="Calibri"/>
                <w:b/>
              </w:rPr>
            </w:pPr>
          </w:p>
          <w:p w:rsidR="00613CFB" w:rsidRPr="00F77C0E" w:rsidRDefault="00613CFB" w:rsidP="00191215">
            <w:pPr>
              <w:pStyle w:val="Body"/>
              <w:rPr>
                <w:rFonts w:cs="Calibri"/>
                <w:b/>
              </w:rPr>
            </w:pPr>
            <w:r>
              <w:rPr>
                <w:rFonts w:cs="Calibri"/>
                <w:b/>
              </w:rPr>
              <w:t>Why</w:t>
            </w:r>
            <w:r w:rsidRPr="00F77C0E">
              <w:rPr>
                <w:rFonts w:cs="Calibri"/>
                <w:b/>
              </w:rPr>
              <w:t xml:space="preserve"> does the Learning matter?</w:t>
            </w:r>
          </w:p>
          <w:p w:rsidR="00613CFB" w:rsidRPr="00527EBD" w:rsidRDefault="00613CFB" w:rsidP="00191215">
            <w:pPr>
              <w:pStyle w:val="Body"/>
              <w:numPr>
                <w:ilvl w:val="0"/>
                <w:numId w:val="2"/>
              </w:numPr>
              <w:spacing w:after="0"/>
              <w:rPr>
                <w:szCs w:val="22"/>
              </w:rPr>
            </w:pPr>
            <w:r w:rsidRPr="00527EBD">
              <w:rPr>
                <w:szCs w:val="22"/>
              </w:rPr>
              <w:t>By understanding the concept, students will be able to use imagery to -:</w:t>
            </w:r>
          </w:p>
          <w:p w:rsidR="00613CFB" w:rsidRPr="00527EBD" w:rsidRDefault="00613CFB" w:rsidP="00191215">
            <w:pPr>
              <w:pStyle w:val="Body"/>
              <w:numPr>
                <w:ilvl w:val="0"/>
                <w:numId w:val="2"/>
              </w:numPr>
              <w:spacing w:after="0"/>
              <w:rPr>
                <w:szCs w:val="22"/>
              </w:rPr>
            </w:pPr>
            <w:r w:rsidRPr="00527EBD">
              <w:rPr>
                <w:szCs w:val="22"/>
              </w:rPr>
              <w:t>Identify and use rich language forms and features to describe characters, events and places</w:t>
            </w:r>
          </w:p>
          <w:p w:rsidR="00613CFB" w:rsidRPr="00527EBD" w:rsidRDefault="00613CFB" w:rsidP="00191215">
            <w:pPr>
              <w:pStyle w:val="Body"/>
              <w:numPr>
                <w:ilvl w:val="0"/>
                <w:numId w:val="2"/>
              </w:numPr>
              <w:spacing w:after="0"/>
              <w:rPr>
                <w:szCs w:val="22"/>
              </w:rPr>
            </w:pPr>
            <w:r w:rsidRPr="00527EBD">
              <w:rPr>
                <w:szCs w:val="22"/>
              </w:rPr>
              <w:t>Enhance spoken and personal vocabulary in formal and informal situations.</w:t>
            </w:r>
          </w:p>
          <w:p w:rsidR="00613CFB" w:rsidRPr="00F77C0E" w:rsidRDefault="00613CFB" w:rsidP="00191215">
            <w:pPr>
              <w:pStyle w:val="Body"/>
              <w:numPr>
                <w:ilvl w:val="0"/>
                <w:numId w:val="2"/>
              </w:numPr>
              <w:rPr>
                <w:rFonts w:cs="Calibri"/>
              </w:rPr>
            </w:pPr>
            <w:r w:rsidRPr="00527EBD">
              <w:rPr>
                <w:szCs w:val="22"/>
              </w:rPr>
              <w:t>Comprehend the author’s intended use of imagery.</w:t>
            </w:r>
          </w:p>
        </w:tc>
      </w:tr>
      <w:tr w:rsidR="00613CFB" w:rsidRPr="00E4011F" w:rsidTr="00191215">
        <w:trPr>
          <w:trHeight w:val="1487"/>
        </w:trPr>
        <w:tc>
          <w:tcPr>
            <w:tcW w:w="3936" w:type="dxa"/>
            <w:gridSpan w:val="2"/>
            <w:vMerge/>
            <w:tcBorders>
              <w:top w:val="single" w:sz="4" w:space="0" w:color="auto"/>
              <w:left w:val="single" w:sz="4" w:space="0" w:color="auto"/>
              <w:bottom w:val="single" w:sz="4" w:space="0" w:color="auto"/>
              <w:right w:val="single" w:sz="4" w:space="0" w:color="auto"/>
            </w:tcBorders>
          </w:tcPr>
          <w:p w:rsidR="00613CFB" w:rsidRPr="00E4011F" w:rsidRDefault="00613CFB" w:rsidP="00191215">
            <w:pPr>
              <w:spacing w:before="60" w:after="60" w:line="240" w:lineRule="auto"/>
              <w:rPr>
                <w:rFonts w:cs="Calibri"/>
                <w:szCs w:val="20"/>
              </w:rPr>
            </w:pPr>
          </w:p>
        </w:tc>
        <w:tc>
          <w:tcPr>
            <w:tcW w:w="10773" w:type="dxa"/>
            <w:gridSpan w:val="2"/>
            <w:vMerge/>
            <w:tcBorders>
              <w:top w:val="single" w:sz="4" w:space="0" w:color="auto"/>
              <w:left w:val="single" w:sz="4" w:space="0" w:color="auto"/>
              <w:bottom w:val="single" w:sz="4" w:space="0" w:color="auto"/>
              <w:right w:val="single" w:sz="4" w:space="0" w:color="auto"/>
            </w:tcBorders>
          </w:tcPr>
          <w:p w:rsidR="00613CFB" w:rsidRPr="00E4011F" w:rsidRDefault="00613CFB" w:rsidP="00191215">
            <w:pPr>
              <w:spacing w:before="60" w:after="60" w:line="240" w:lineRule="auto"/>
              <w:rPr>
                <w:rFonts w:cs="Calibri"/>
                <w:szCs w:val="20"/>
              </w:rPr>
            </w:pPr>
          </w:p>
        </w:tc>
      </w:tr>
      <w:tr w:rsidR="00613CFB" w:rsidRPr="00E4011F" w:rsidTr="00191215">
        <w:trPr>
          <w:trHeight w:val="134"/>
        </w:trPr>
        <w:tc>
          <w:tcPr>
            <w:tcW w:w="14709" w:type="dxa"/>
            <w:gridSpan w:val="4"/>
            <w:tcBorders>
              <w:top w:val="single" w:sz="4" w:space="0" w:color="auto"/>
              <w:bottom w:val="single" w:sz="4" w:space="0" w:color="auto"/>
            </w:tcBorders>
          </w:tcPr>
          <w:p w:rsidR="00613CFB" w:rsidRPr="00E4011F" w:rsidRDefault="00613CFB" w:rsidP="00191215">
            <w:pPr>
              <w:spacing w:after="120" w:line="240" w:lineRule="auto"/>
              <w:rPr>
                <w:rFonts w:cs="Calibri"/>
                <w:szCs w:val="20"/>
              </w:rPr>
            </w:pPr>
          </w:p>
        </w:tc>
      </w:tr>
      <w:tr w:rsidR="00613CFB" w:rsidRPr="00E4011F" w:rsidTr="00191215">
        <w:tc>
          <w:tcPr>
            <w:tcW w:w="14709" w:type="dxa"/>
            <w:gridSpan w:val="4"/>
            <w:tcBorders>
              <w:top w:val="inset" w:sz="6" w:space="0" w:color="auto"/>
              <w:left w:val="inset" w:sz="6" w:space="0" w:color="auto"/>
              <w:bottom w:val="inset" w:sz="6" w:space="0" w:color="auto"/>
              <w:right w:val="outset" w:sz="6" w:space="0" w:color="auto"/>
            </w:tcBorders>
            <w:shd w:val="clear" w:color="auto" w:fill="E0E0E0"/>
          </w:tcPr>
          <w:p w:rsidR="00613CFB" w:rsidRPr="00E4011F" w:rsidRDefault="00613CFB" w:rsidP="00191215">
            <w:pPr>
              <w:spacing w:before="60" w:after="60" w:line="240" w:lineRule="auto"/>
              <w:rPr>
                <w:rFonts w:cs="Calibri"/>
                <w:b/>
                <w:szCs w:val="20"/>
              </w:rPr>
            </w:pPr>
            <w:r w:rsidRPr="00E4011F">
              <w:rPr>
                <w:rFonts w:cs="Calibri"/>
                <w:b/>
                <w:szCs w:val="20"/>
              </w:rPr>
              <w:t>Resources</w:t>
            </w:r>
          </w:p>
        </w:tc>
      </w:tr>
      <w:tr w:rsidR="00613CFB" w:rsidRPr="00E60935" w:rsidTr="00191215">
        <w:trPr>
          <w:trHeight w:val="464"/>
        </w:trPr>
        <w:tc>
          <w:tcPr>
            <w:tcW w:w="14709" w:type="dxa"/>
            <w:gridSpan w:val="4"/>
            <w:tcBorders>
              <w:top w:val="inset" w:sz="6" w:space="0" w:color="auto"/>
              <w:left w:val="inset" w:sz="6" w:space="0" w:color="auto"/>
              <w:bottom w:val="outset" w:sz="6" w:space="0" w:color="auto"/>
              <w:right w:val="outset" w:sz="6" w:space="0" w:color="auto"/>
            </w:tcBorders>
          </w:tcPr>
          <w:p w:rsidR="00613CFB" w:rsidRPr="00735C96" w:rsidRDefault="00613CFB" w:rsidP="00191215">
            <w:pPr>
              <w:spacing w:after="0"/>
            </w:pPr>
            <w:r w:rsidRPr="00735C96">
              <w:rPr>
                <w:b/>
              </w:rPr>
              <w:t>Spoken texts</w:t>
            </w:r>
            <w:r>
              <w:t xml:space="preserve">  </w:t>
            </w:r>
            <w:r w:rsidRPr="00735C96">
              <w:t xml:space="preserve"> </w:t>
            </w:r>
            <w:r>
              <w:t>Bradman (Paul Kelly)</w:t>
            </w:r>
            <w:r w:rsidRPr="00735C96">
              <w:t xml:space="preserve"> </w:t>
            </w:r>
          </w:p>
          <w:p w:rsidR="00613CFB" w:rsidRPr="00E4011F" w:rsidRDefault="00613CFB" w:rsidP="00191215">
            <w:pPr>
              <w:spacing w:after="0"/>
            </w:pPr>
            <w:r w:rsidRPr="00735C96">
              <w:rPr>
                <w:b/>
              </w:rPr>
              <w:t>Print texts</w:t>
            </w:r>
            <w:r>
              <w:t xml:space="preserve">  </w:t>
            </w:r>
            <w:r w:rsidRPr="00735C96">
              <w:t xml:space="preserve"> </w:t>
            </w:r>
            <w:r>
              <w:t xml:space="preserve">The Bridge to </w:t>
            </w:r>
            <w:proofErr w:type="spellStart"/>
            <w:r>
              <w:t>Terabithia</w:t>
            </w:r>
            <w:proofErr w:type="spellEnd"/>
            <w:r>
              <w:t xml:space="preserve"> (Katherine Paterson)</w:t>
            </w:r>
          </w:p>
          <w:p w:rsidR="00613CFB" w:rsidRPr="00735C96" w:rsidRDefault="00613CFB" w:rsidP="00191215">
            <w:pPr>
              <w:spacing w:after="0"/>
              <w:rPr>
                <w:sz w:val="20"/>
                <w:szCs w:val="20"/>
              </w:rPr>
            </w:pPr>
            <w:r w:rsidRPr="00735C96">
              <w:rPr>
                <w:b/>
                <w:lang w:val="en-US"/>
              </w:rPr>
              <w:t>Visual texts</w:t>
            </w:r>
            <w:r>
              <w:rPr>
                <w:lang w:val="en-US"/>
              </w:rPr>
              <w:t xml:space="preserve"> How to Catch a Star (Oliver Jeffers)</w:t>
            </w:r>
            <w:r w:rsidRPr="00735C96">
              <w:t xml:space="preserve"> </w:t>
            </w:r>
          </w:p>
          <w:p w:rsidR="00613CFB" w:rsidRPr="00735C96" w:rsidRDefault="00613CFB" w:rsidP="007E7101">
            <w:pPr>
              <w:spacing w:after="0"/>
              <w:rPr>
                <w:b/>
                <w:sz w:val="20"/>
                <w:szCs w:val="20"/>
              </w:rPr>
            </w:pPr>
            <w:r w:rsidRPr="00735C96">
              <w:rPr>
                <w:b/>
                <w:lang w:val="en-US"/>
              </w:rPr>
              <w:t>Media, multimedia and digital texts</w:t>
            </w:r>
            <w:r>
              <w:rPr>
                <w:lang w:val="en-US"/>
              </w:rPr>
              <w:t xml:space="preserve">  </w:t>
            </w:r>
            <w:r w:rsidRPr="008F3315">
              <w:rPr>
                <w:sz w:val="20"/>
              </w:rPr>
              <w:t xml:space="preserve"> </w:t>
            </w:r>
            <w:r>
              <w:t>Brave (movie)</w:t>
            </w:r>
          </w:p>
        </w:tc>
      </w:tr>
      <w:tr w:rsidR="00613CFB" w:rsidRPr="00E4011F" w:rsidTr="00191215">
        <w:trPr>
          <w:trHeight w:val="680"/>
        </w:trPr>
        <w:tc>
          <w:tcPr>
            <w:tcW w:w="8755" w:type="dxa"/>
            <w:gridSpan w:val="3"/>
            <w:tcBorders>
              <w:top w:val="single" w:sz="4" w:space="0" w:color="auto"/>
              <w:left w:val="single" w:sz="4" w:space="0" w:color="auto"/>
              <w:bottom w:val="single" w:sz="4" w:space="0" w:color="auto"/>
              <w:right w:val="single" w:sz="4" w:space="0" w:color="auto"/>
            </w:tcBorders>
            <w:shd w:val="clear" w:color="auto" w:fill="E0E0E0"/>
          </w:tcPr>
          <w:p w:rsidR="00613CFB" w:rsidRPr="00AE161B" w:rsidRDefault="00613CFB" w:rsidP="00191215">
            <w:pPr>
              <w:pStyle w:val="HeaderTable"/>
              <w:rPr>
                <w:sz w:val="16"/>
                <w:szCs w:val="16"/>
              </w:rPr>
            </w:pPr>
            <w:r w:rsidRPr="00AE161B">
              <w:rPr>
                <w:sz w:val="16"/>
                <w:szCs w:val="16"/>
              </w:rPr>
              <w:t>Outcomes (knowledge, skills and understanding)</w:t>
            </w:r>
          </w:p>
          <w:p w:rsidR="00613CFB" w:rsidRPr="007E1578" w:rsidRDefault="00613CFB" w:rsidP="00191215">
            <w:pPr>
              <w:pStyle w:val="HeaderTable"/>
              <w:rPr>
                <w:b w:val="0"/>
              </w:rPr>
            </w:pPr>
            <w:r w:rsidRPr="00AE161B">
              <w:rPr>
                <w:b w:val="0"/>
                <w:sz w:val="16"/>
                <w:szCs w:val="16"/>
              </w:rPr>
              <w:t>(Always include a C, D and E Outcome to Support A &amp; B Outcomes.</w:t>
            </w:r>
          </w:p>
        </w:tc>
        <w:tc>
          <w:tcPr>
            <w:tcW w:w="5954" w:type="dxa"/>
            <w:tcBorders>
              <w:top w:val="single" w:sz="4" w:space="0" w:color="auto"/>
              <w:left w:val="single" w:sz="4" w:space="0" w:color="auto"/>
              <w:bottom w:val="single" w:sz="4" w:space="0" w:color="auto"/>
              <w:right w:val="single" w:sz="4" w:space="0" w:color="auto"/>
            </w:tcBorders>
            <w:shd w:val="clear" w:color="auto" w:fill="E0E0E0"/>
          </w:tcPr>
          <w:p w:rsidR="00613CFB" w:rsidRPr="00E4011F" w:rsidRDefault="00613CFB" w:rsidP="00191215">
            <w:pPr>
              <w:pStyle w:val="HeaderTable"/>
            </w:pPr>
            <w:r w:rsidRPr="00E4011F">
              <w:t xml:space="preserve">Assessment overview </w:t>
            </w:r>
          </w:p>
        </w:tc>
      </w:tr>
      <w:tr w:rsidR="00613CFB" w:rsidRPr="00E4011F" w:rsidTr="00191215">
        <w:trPr>
          <w:trHeight w:val="230"/>
        </w:trPr>
        <w:tc>
          <w:tcPr>
            <w:tcW w:w="993" w:type="dxa"/>
            <w:tcBorders>
              <w:top w:val="single" w:sz="4" w:space="0" w:color="auto"/>
              <w:left w:val="single" w:sz="4" w:space="0" w:color="auto"/>
              <w:right w:val="single" w:sz="4" w:space="0" w:color="auto"/>
            </w:tcBorders>
          </w:tcPr>
          <w:p w:rsidR="00613CFB" w:rsidRPr="00E4011F" w:rsidRDefault="00613CFB" w:rsidP="00191215">
            <w:pPr>
              <w:pStyle w:val="Body"/>
              <w:ind w:left="794" w:hanging="794"/>
            </w:pPr>
            <w:r>
              <w:rPr>
                <w:rFonts w:ascii="Helvetica" w:hAnsi="Helvetica"/>
                <w:color w:val="767676"/>
                <w:szCs w:val="18"/>
                <w:lang w:val="en"/>
              </w:rPr>
              <w:t xml:space="preserve">EN3-1A </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rPr>
                <w:szCs w:val="18"/>
              </w:rPr>
            </w:pPr>
            <w:r w:rsidRPr="00616B3A">
              <w:rPr>
                <w:rFonts w:ascii="Helvetica" w:hAnsi="Helvetica" w:cs="Helvetica"/>
                <w:color w:val="000000"/>
                <w:szCs w:val="18"/>
                <w:lang w:val="en"/>
              </w:rPr>
              <w:t>communicates effectively for a variety of audiences and purposes using increasingly challenging topics, ideas, issues and language forms and features</w:t>
            </w:r>
          </w:p>
        </w:tc>
        <w:tc>
          <w:tcPr>
            <w:tcW w:w="5954" w:type="dxa"/>
            <w:vMerge w:val="restart"/>
            <w:tcBorders>
              <w:top w:val="single" w:sz="4" w:space="0" w:color="auto"/>
              <w:left w:val="single" w:sz="4" w:space="0" w:color="auto"/>
              <w:right w:val="single" w:sz="4" w:space="0" w:color="auto"/>
            </w:tcBorders>
          </w:tcPr>
          <w:p w:rsidR="00613CFB" w:rsidRDefault="00613CFB" w:rsidP="00191215">
            <w:pPr>
              <w:pStyle w:val="Body"/>
              <w:rPr>
                <w:rFonts w:cs="Calibri"/>
              </w:rPr>
            </w:pPr>
          </w:p>
          <w:p w:rsidR="00613CFB" w:rsidRDefault="00613CFB" w:rsidP="00191215">
            <w:pPr>
              <w:pStyle w:val="Body"/>
              <w:rPr>
                <w:rFonts w:cs="Calibri"/>
              </w:rPr>
            </w:pPr>
            <w:r>
              <w:rPr>
                <w:rFonts w:cs="Calibri"/>
              </w:rPr>
              <w:t>What do I want the students to do or produce?</w:t>
            </w:r>
          </w:p>
          <w:p w:rsidR="00613CFB" w:rsidRDefault="00613CFB" w:rsidP="00191215">
            <w:pPr>
              <w:pStyle w:val="Body"/>
              <w:rPr>
                <w:rFonts w:cs="Calibri"/>
              </w:rPr>
            </w:pPr>
          </w:p>
          <w:p w:rsidR="00613CFB" w:rsidRDefault="00613CFB" w:rsidP="00191215">
            <w:pPr>
              <w:pStyle w:val="Body"/>
              <w:rPr>
                <w:rFonts w:cs="Calibri"/>
              </w:rPr>
            </w:pPr>
          </w:p>
          <w:p w:rsidR="00613CFB" w:rsidRDefault="00613CFB" w:rsidP="00191215">
            <w:pPr>
              <w:pStyle w:val="Body"/>
              <w:rPr>
                <w:rFonts w:cs="Calibri"/>
              </w:rPr>
            </w:pPr>
          </w:p>
          <w:p w:rsidR="00613CFB" w:rsidRDefault="00613CFB" w:rsidP="00191215">
            <w:pPr>
              <w:pStyle w:val="Body"/>
              <w:rPr>
                <w:rFonts w:cs="Calibri"/>
              </w:rPr>
            </w:pPr>
            <w:r>
              <w:rPr>
                <w:rFonts w:cs="Calibri"/>
              </w:rPr>
              <w:t>How well do I expect them to do it? (Explicit quality criteria)</w:t>
            </w:r>
          </w:p>
          <w:p w:rsidR="00613CFB" w:rsidRDefault="00613CFB" w:rsidP="00191215">
            <w:pPr>
              <w:pStyle w:val="Bullet"/>
              <w:numPr>
                <w:ilvl w:val="0"/>
                <w:numId w:val="0"/>
              </w:numPr>
              <w:ind w:left="227" w:hanging="227"/>
            </w:pPr>
          </w:p>
          <w:p w:rsidR="00613CFB" w:rsidRPr="00E4011F" w:rsidRDefault="00613CFB" w:rsidP="00191215">
            <w:pPr>
              <w:pStyle w:val="Bullet"/>
              <w:numPr>
                <w:ilvl w:val="0"/>
                <w:numId w:val="0"/>
              </w:numPr>
            </w:pPr>
          </w:p>
        </w:tc>
      </w:tr>
      <w:tr w:rsidR="00613CFB" w:rsidRPr="00E4011F" w:rsidTr="00191215">
        <w:trPr>
          <w:trHeight w:val="226"/>
        </w:trPr>
        <w:tc>
          <w:tcPr>
            <w:tcW w:w="993" w:type="dxa"/>
            <w:tcBorders>
              <w:left w:val="single" w:sz="4" w:space="0" w:color="auto"/>
              <w:right w:val="single" w:sz="4" w:space="0" w:color="auto"/>
            </w:tcBorders>
          </w:tcPr>
          <w:p w:rsidR="00613CFB" w:rsidRDefault="00613CFB" w:rsidP="00191215">
            <w:pPr>
              <w:pStyle w:val="Body"/>
              <w:rPr>
                <w:rFonts w:ascii="Helvetica" w:hAnsi="Helvetica"/>
                <w:color w:val="767676"/>
                <w:szCs w:val="18"/>
                <w:lang w:val="en"/>
              </w:rPr>
            </w:pPr>
            <w:r>
              <w:rPr>
                <w:rFonts w:ascii="Helvetica" w:hAnsi="Helvetica" w:cs="Helvetica"/>
                <w:color w:val="767676"/>
                <w:szCs w:val="18"/>
                <w:lang w:val="en"/>
              </w:rPr>
              <w:t>EN3-3A</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jc w:val="both"/>
              <w:rPr>
                <w:rFonts w:ascii="Helvetica" w:hAnsi="Helvetica"/>
                <w:color w:val="000000"/>
                <w:szCs w:val="18"/>
                <w:lang w:val="en"/>
              </w:rPr>
            </w:pPr>
            <w:r w:rsidRPr="00616B3A">
              <w:rPr>
                <w:rFonts w:ascii="Helvetica" w:hAnsi="Helvetica" w:cs="Helvetica"/>
                <w:color w:val="000000"/>
                <w:szCs w:val="18"/>
                <w:lang w:val="en"/>
              </w:rPr>
              <w:t>uses an integrated range of skills, strategies and knowledge to read, view and comprehend a wide range of texts in different media and technologies</w:t>
            </w:r>
          </w:p>
        </w:tc>
        <w:tc>
          <w:tcPr>
            <w:tcW w:w="5954" w:type="dxa"/>
            <w:vMerge/>
            <w:tcBorders>
              <w:left w:val="single" w:sz="4" w:space="0" w:color="auto"/>
              <w:right w:val="single" w:sz="4" w:space="0" w:color="auto"/>
            </w:tcBorders>
          </w:tcPr>
          <w:p w:rsidR="00613CFB" w:rsidRDefault="00613CFB" w:rsidP="00191215">
            <w:pPr>
              <w:pStyle w:val="Body"/>
              <w:rPr>
                <w:rFonts w:cs="Calibri"/>
              </w:rPr>
            </w:pPr>
          </w:p>
        </w:tc>
      </w:tr>
      <w:tr w:rsidR="00613CFB" w:rsidRPr="00E4011F" w:rsidTr="00191215">
        <w:trPr>
          <w:trHeight w:val="226"/>
        </w:trPr>
        <w:tc>
          <w:tcPr>
            <w:tcW w:w="993" w:type="dxa"/>
            <w:tcBorders>
              <w:left w:val="single" w:sz="4" w:space="0" w:color="auto"/>
              <w:right w:val="single" w:sz="4" w:space="0" w:color="auto"/>
            </w:tcBorders>
          </w:tcPr>
          <w:p w:rsidR="00613CFB" w:rsidRDefault="00613CFB" w:rsidP="00191215">
            <w:pPr>
              <w:pStyle w:val="Body"/>
              <w:ind w:left="794" w:hanging="794"/>
              <w:rPr>
                <w:rFonts w:ascii="Helvetica" w:hAnsi="Helvetica"/>
                <w:color w:val="767676"/>
                <w:szCs w:val="18"/>
                <w:lang w:val="en"/>
              </w:rPr>
            </w:pPr>
            <w:r>
              <w:rPr>
                <w:rFonts w:ascii="Helvetica" w:hAnsi="Helvetica" w:cs="Helvetica"/>
                <w:color w:val="767676"/>
                <w:szCs w:val="18"/>
                <w:lang w:val="en"/>
              </w:rPr>
              <w:t>EN3-2A</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ind w:left="794" w:hanging="794"/>
              <w:rPr>
                <w:rFonts w:ascii="Helvetica" w:hAnsi="Helvetica"/>
                <w:color w:val="000000"/>
                <w:szCs w:val="18"/>
                <w:lang w:val="en"/>
              </w:rPr>
            </w:pPr>
            <w:r w:rsidRPr="00616B3A">
              <w:rPr>
                <w:rFonts w:ascii="Helvetica" w:hAnsi="Helvetica" w:cs="Helvetica"/>
                <w:color w:val="000000"/>
                <w:szCs w:val="18"/>
                <w:lang w:val="en"/>
              </w:rPr>
              <w:t>composes, edits and presents well-structured and coherent texts</w:t>
            </w:r>
          </w:p>
        </w:tc>
        <w:tc>
          <w:tcPr>
            <w:tcW w:w="5954" w:type="dxa"/>
            <w:vMerge/>
            <w:tcBorders>
              <w:left w:val="single" w:sz="4" w:space="0" w:color="auto"/>
              <w:right w:val="single" w:sz="4" w:space="0" w:color="auto"/>
            </w:tcBorders>
          </w:tcPr>
          <w:p w:rsidR="00613CFB" w:rsidRDefault="00613CFB" w:rsidP="00191215">
            <w:pPr>
              <w:pStyle w:val="Body"/>
              <w:rPr>
                <w:rFonts w:cs="Calibri"/>
              </w:rPr>
            </w:pPr>
          </w:p>
        </w:tc>
      </w:tr>
      <w:tr w:rsidR="00613CFB" w:rsidRPr="00E4011F" w:rsidTr="00191215">
        <w:trPr>
          <w:trHeight w:val="226"/>
        </w:trPr>
        <w:tc>
          <w:tcPr>
            <w:tcW w:w="993" w:type="dxa"/>
            <w:tcBorders>
              <w:left w:val="single" w:sz="4" w:space="0" w:color="auto"/>
              <w:right w:val="single" w:sz="4" w:space="0" w:color="auto"/>
            </w:tcBorders>
          </w:tcPr>
          <w:p w:rsidR="00613CFB" w:rsidRDefault="00613CFB" w:rsidP="00191215">
            <w:pPr>
              <w:pStyle w:val="Body"/>
              <w:ind w:left="794" w:hanging="794"/>
              <w:rPr>
                <w:rFonts w:ascii="Helvetica" w:hAnsi="Helvetica"/>
                <w:color w:val="767676"/>
                <w:szCs w:val="18"/>
                <w:lang w:val="en"/>
              </w:rPr>
            </w:pPr>
            <w:r>
              <w:rPr>
                <w:rFonts w:ascii="Helvetica" w:hAnsi="Helvetica" w:cs="Helvetica"/>
                <w:color w:val="767676"/>
                <w:szCs w:val="18"/>
                <w:lang w:val="en"/>
              </w:rPr>
              <w:t>EN3-6B</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rPr>
                <w:rFonts w:ascii="Helvetica" w:hAnsi="Helvetica"/>
                <w:color w:val="000000"/>
                <w:szCs w:val="18"/>
                <w:lang w:val="en"/>
              </w:rPr>
            </w:pPr>
            <w:r w:rsidRPr="00616B3A">
              <w:rPr>
                <w:rFonts w:ascii="Helvetica" w:hAnsi="Helvetica" w:cs="Helvetica"/>
                <w:color w:val="000000"/>
                <w:szCs w:val="18"/>
                <w:lang w:val="en"/>
              </w:rPr>
              <w:t>uses knowledge of sentence structure, grammar, punctuation and vocabulary to respond to and compose clear and cohesive texts in different media and technologies</w:t>
            </w:r>
          </w:p>
        </w:tc>
        <w:tc>
          <w:tcPr>
            <w:tcW w:w="5954" w:type="dxa"/>
            <w:vMerge/>
            <w:tcBorders>
              <w:left w:val="single" w:sz="4" w:space="0" w:color="auto"/>
              <w:right w:val="single" w:sz="4" w:space="0" w:color="auto"/>
            </w:tcBorders>
          </w:tcPr>
          <w:p w:rsidR="00613CFB" w:rsidRDefault="00613CFB" w:rsidP="00191215">
            <w:pPr>
              <w:pStyle w:val="Body"/>
              <w:rPr>
                <w:rFonts w:cs="Calibri"/>
              </w:rPr>
            </w:pPr>
          </w:p>
        </w:tc>
      </w:tr>
      <w:tr w:rsidR="00613CFB" w:rsidRPr="00E4011F" w:rsidTr="00191215">
        <w:trPr>
          <w:trHeight w:val="226"/>
        </w:trPr>
        <w:tc>
          <w:tcPr>
            <w:tcW w:w="993" w:type="dxa"/>
            <w:tcBorders>
              <w:left w:val="single" w:sz="4" w:space="0" w:color="auto"/>
              <w:right w:val="single" w:sz="4" w:space="0" w:color="auto"/>
            </w:tcBorders>
          </w:tcPr>
          <w:p w:rsidR="00613CFB" w:rsidRDefault="00613CFB" w:rsidP="00191215">
            <w:pPr>
              <w:pStyle w:val="Body"/>
              <w:ind w:left="794" w:hanging="794"/>
              <w:rPr>
                <w:rFonts w:ascii="Helvetica" w:hAnsi="Helvetica"/>
                <w:color w:val="767676"/>
                <w:szCs w:val="18"/>
                <w:lang w:val="en"/>
              </w:rPr>
            </w:pPr>
            <w:r>
              <w:rPr>
                <w:rFonts w:ascii="Helvetica" w:hAnsi="Helvetica" w:cs="Helvetica"/>
                <w:color w:val="767676"/>
                <w:szCs w:val="18"/>
                <w:lang w:val="en"/>
              </w:rPr>
              <w:t>EN3-5B</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rPr>
                <w:rFonts w:ascii="Helvetica" w:hAnsi="Helvetica"/>
                <w:color w:val="000000"/>
                <w:szCs w:val="18"/>
                <w:lang w:val="en"/>
              </w:rPr>
            </w:pPr>
            <w:r w:rsidRPr="00616B3A">
              <w:rPr>
                <w:rFonts w:ascii="Helvetica" w:hAnsi="Helvetica" w:cs="Helvetica"/>
                <w:color w:val="000000"/>
                <w:szCs w:val="18"/>
                <w:lang w:val="en"/>
              </w:rPr>
              <w:t>discusses how language is used to achieve a widening range of purposes for a widening range of audiences and contexts</w:t>
            </w:r>
          </w:p>
        </w:tc>
        <w:tc>
          <w:tcPr>
            <w:tcW w:w="5954" w:type="dxa"/>
            <w:vMerge/>
            <w:tcBorders>
              <w:left w:val="single" w:sz="4" w:space="0" w:color="auto"/>
              <w:right w:val="single" w:sz="4" w:space="0" w:color="auto"/>
            </w:tcBorders>
          </w:tcPr>
          <w:p w:rsidR="00613CFB" w:rsidRDefault="00613CFB" w:rsidP="00191215">
            <w:pPr>
              <w:pStyle w:val="Body"/>
              <w:rPr>
                <w:rFonts w:cs="Calibri"/>
              </w:rPr>
            </w:pPr>
          </w:p>
        </w:tc>
      </w:tr>
      <w:tr w:rsidR="00613CFB" w:rsidRPr="00E4011F" w:rsidTr="00191215">
        <w:trPr>
          <w:trHeight w:val="22"/>
        </w:trPr>
        <w:tc>
          <w:tcPr>
            <w:tcW w:w="993" w:type="dxa"/>
            <w:tcBorders>
              <w:left w:val="single" w:sz="4" w:space="0" w:color="auto"/>
              <w:right w:val="single" w:sz="4" w:space="0" w:color="auto"/>
            </w:tcBorders>
          </w:tcPr>
          <w:p w:rsidR="00613CFB" w:rsidRPr="0081428C" w:rsidRDefault="00613CFB" w:rsidP="00191215">
            <w:pPr>
              <w:pStyle w:val="Body"/>
              <w:ind w:left="794" w:hanging="794"/>
              <w:rPr>
                <w:rFonts w:ascii="Helvetica" w:hAnsi="Helvetica"/>
                <w:color w:val="000000"/>
                <w:sz w:val="16"/>
                <w:szCs w:val="16"/>
                <w:lang w:val="en"/>
              </w:rPr>
            </w:pPr>
            <w:r>
              <w:rPr>
                <w:rFonts w:ascii="Helvetica" w:hAnsi="Helvetica" w:cs="Helvetica"/>
                <w:color w:val="767676"/>
                <w:szCs w:val="18"/>
                <w:lang w:val="en"/>
              </w:rPr>
              <w:t>EN3-7C</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rPr>
                <w:rFonts w:ascii="Helvetica" w:hAnsi="Helvetica"/>
                <w:color w:val="000000"/>
                <w:szCs w:val="18"/>
                <w:lang w:val="en"/>
              </w:rPr>
            </w:pPr>
            <w:r w:rsidRPr="00616B3A">
              <w:rPr>
                <w:rFonts w:ascii="Helvetica" w:hAnsi="Helvetica" w:cs="Helvetica"/>
                <w:color w:val="000000"/>
                <w:szCs w:val="18"/>
                <w:lang w:val="en"/>
              </w:rPr>
              <w:t>thinks imaginatively, creatively, interpretively and critically about information and ideas and identifies connections between texts when responding to and composing texts</w:t>
            </w:r>
          </w:p>
        </w:tc>
        <w:tc>
          <w:tcPr>
            <w:tcW w:w="5954" w:type="dxa"/>
            <w:vMerge/>
            <w:tcBorders>
              <w:left w:val="single" w:sz="4" w:space="0" w:color="auto"/>
              <w:right w:val="single" w:sz="4" w:space="0" w:color="auto"/>
            </w:tcBorders>
          </w:tcPr>
          <w:p w:rsidR="00613CFB" w:rsidRDefault="00613CFB" w:rsidP="00191215">
            <w:pPr>
              <w:pStyle w:val="Body"/>
              <w:rPr>
                <w:rFonts w:cs="Calibri"/>
              </w:rPr>
            </w:pPr>
          </w:p>
        </w:tc>
      </w:tr>
      <w:tr w:rsidR="00613CFB" w:rsidRPr="00E4011F" w:rsidTr="00191215">
        <w:trPr>
          <w:trHeight w:val="22"/>
        </w:trPr>
        <w:tc>
          <w:tcPr>
            <w:tcW w:w="993" w:type="dxa"/>
            <w:tcBorders>
              <w:left w:val="single" w:sz="4" w:space="0" w:color="auto"/>
              <w:right w:val="single" w:sz="4" w:space="0" w:color="auto"/>
            </w:tcBorders>
          </w:tcPr>
          <w:p w:rsidR="00613CFB" w:rsidRPr="0081428C" w:rsidRDefault="00613CFB" w:rsidP="00191215">
            <w:pPr>
              <w:pStyle w:val="Body"/>
              <w:ind w:left="794" w:hanging="794"/>
              <w:rPr>
                <w:rFonts w:ascii="Helvetica" w:hAnsi="Helvetica"/>
                <w:color w:val="767676"/>
                <w:szCs w:val="18"/>
                <w:lang w:val="en"/>
              </w:rPr>
            </w:pPr>
            <w:r>
              <w:rPr>
                <w:rFonts w:ascii="Helvetica" w:hAnsi="Helvetica" w:cs="Helvetica"/>
                <w:color w:val="767676"/>
                <w:szCs w:val="18"/>
                <w:lang w:val="en"/>
              </w:rPr>
              <w:t>EN3-8D</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rPr>
                <w:rFonts w:ascii="Helvetica" w:hAnsi="Helvetica"/>
                <w:color w:val="000000"/>
                <w:szCs w:val="18"/>
                <w:lang w:val="en"/>
              </w:rPr>
            </w:pPr>
            <w:r w:rsidRPr="00616B3A">
              <w:rPr>
                <w:rFonts w:ascii="Helvetica" w:hAnsi="Helvetica" w:cs="Helvetica"/>
                <w:color w:val="000000"/>
                <w:szCs w:val="18"/>
                <w:lang w:val="en"/>
              </w:rPr>
              <w:t>identifies and considers how different viewpoints of their world, including aspects of culture, are represented in texts</w:t>
            </w:r>
          </w:p>
        </w:tc>
        <w:tc>
          <w:tcPr>
            <w:tcW w:w="5954" w:type="dxa"/>
            <w:tcBorders>
              <w:left w:val="single" w:sz="4" w:space="0" w:color="auto"/>
              <w:right w:val="single" w:sz="4" w:space="0" w:color="auto"/>
            </w:tcBorders>
          </w:tcPr>
          <w:p w:rsidR="00613CFB" w:rsidRDefault="00613CFB" w:rsidP="00191215">
            <w:pPr>
              <w:pStyle w:val="Body"/>
              <w:rPr>
                <w:rFonts w:cs="Calibri"/>
              </w:rPr>
            </w:pPr>
          </w:p>
        </w:tc>
      </w:tr>
      <w:tr w:rsidR="00613CFB" w:rsidRPr="00E4011F" w:rsidTr="00191215">
        <w:trPr>
          <w:trHeight w:val="421"/>
        </w:trPr>
        <w:tc>
          <w:tcPr>
            <w:tcW w:w="993" w:type="dxa"/>
            <w:tcBorders>
              <w:left w:val="single" w:sz="4" w:space="0" w:color="auto"/>
              <w:bottom w:val="single" w:sz="4" w:space="0" w:color="auto"/>
              <w:right w:val="single" w:sz="4" w:space="0" w:color="auto"/>
            </w:tcBorders>
          </w:tcPr>
          <w:p w:rsidR="00613CFB" w:rsidRDefault="00613CFB" w:rsidP="00191215">
            <w:pPr>
              <w:pStyle w:val="Body"/>
              <w:ind w:left="794" w:hanging="794"/>
              <w:rPr>
                <w:rFonts w:ascii="Helvetica" w:hAnsi="Helvetica"/>
                <w:color w:val="767676"/>
                <w:szCs w:val="18"/>
                <w:lang w:val="en"/>
              </w:rPr>
            </w:pPr>
            <w:r>
              <w:rPr>
                <w:rFonts w:ascii="Helvetica" w:hAnsi="Helvetica" w:cs="Helvetica"/>
                <w:color w:val="767676"/>
                <w:szCs w:val="18"/>
                <w:lang w:val="en"/>
              </w:rPr>
              <w:t>EN3-9E</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rPr>
                <w:rFonts w:ascii="Helvetica" w:hAnsi="Helvetica"/>
                <w:color w:val="000000"/>
                <w:szCs w:val="18"/>
                <w:lang w:val="en"/>
              </w:rPr>
            </w:pPr>
            <w:proofErr w:type="spellStart"/>
            <w:r w:rsidRPr="00616B3A">
              <w:rPr>
                <w:rFonts w:ascii="Helvetica" w:hAnsi="Helvetica" w:cs="Helvetica"/>
                <w:color w:val="000000"/>
                <w:szCs w:val="18"/>
                <w:lang w:val="en"/>
              </w:rPr>
              <w:t>recognises</w:t>
            </w:r>
            <w:proofErr w:type="spellEnd"/>
            <w:r w:rsidRPr="00616B3A">
              <w:rPr>
                <w:rFonts w:ascii="Helvetica" w:hAnsi="Helvetica" w:cs="Helvetica"/>
                <w:color w:val="000000"/>
                <w:szCs w:val="18"/>
                <w:lang w:val="en"/>
              </w:rPr>
              <w:t>, reflects on and assesses their strengths as a learner</w:t>
            </w:r>
          </w:p>
        </w:tc>
        <w:tc>
          <w:tcPr>
            <w:tcW w:w="5954" w:type="dxa"/>
            <w:tcBorders>
              <w:left w:val="single" w:sz="4" w:space="0" w:color="auto"/>
              <w:bottom w:val="single" w:sz="4" w:space="0" w:color="auto"/>
              <w:right w:val="single" w:sz="4" w:space="0" w:color="auto"/>
            </w:tcBorders>
          </w:tcPr>
          <w:p w:rsidR="00613CFB" w:rsidRDefault="00613CFB" w:rsidP="00191215">
            <w:pPr>
              <w:pStyle w:val="Body"/>
              <w:rPr>
                <w:rFonts w:cs="Calibri"/>
              </w:rPr>
            </w:pPr>
          </w:p>
        </w:tc>
      </w:tr>
    </w:tbl>
    <w:p w:rsidR="00FE01DB" w:rsidRDefault="00E82CF1"/>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Pr="00613CFB" w:rsidRDefault="00613CFB" w:rsidP="00613CFB">
      <w:pPr>
        <w:jc w:val="center"/>
        <w:rPr>
          <w:b/>
          <w:sz w:val="28"/>
          <w:szCs w:val="28"/>
        </w:rPr>
      </w:pPr>
      <w:r w:rsidRPr="00613CFB">
        <w:rPr>
          <w:b/>
          <w:sz w:val="28"/>
          <w:szCs w:val="28"/>
        </w:rPr>
        <w:lastRenderedPageBreak/>
        <w:t>Program Adjustments</w:t>
      </w:r>
    </w:p>
    <w:p w:rsidR="00613CFB" w:rsidRPr="00613CFB" w:rsidRDefault="00613CFB" w:rsidP="00613CFB">
      <w:pPr>
        <w:rPr>
          <w:i/>
          <w:sz w:val="22"/>
        </w:rPr>
      </w:pPr>
      <w:r w:rsidRPr="00613CFB">
        <w:rPr>
          <w:i/>
          <w:sz w:val="22"/>
        </w:rPr>
        <w:t>Adjustments are measures or actions taken in relation to teaching, learning and assessment that enable a student to access syllabus outcomes and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613CFB" w:rsidRPr="00613CFB" w:rsidTr="00191215">
        <w:trPr>
          <w:trHeight w:val="1532"/>
        </w:trPr>
        <w:tc>
          <w:tcPr>
            <w:tcW w:w="7393"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NAPLAN target area:</w:t>
            </w:r>
          </w:p>
          <w:p w:rsidR="00613CFB" w:rsidRPr="00613CFB" w:rsidRDefault="00613CFB" w:rsidP="00613CFB">
            <w:pPr>
              <w:spacing w:after="120" w:line="240" w:lineRule="auto"/>
              <w:rPr>
                <w:rFonts w:ascii="Century Gothic" w:hAnsi="Century Gothic"/>
                <w:szCs w:val="18"/>
              </w:rPr>
            </w:pPr>
            <w:r w:rsidRPr="00613CFB">
              <w:rPr>
                <w:rFonts w:ascii="Century Gothic" w:hAnsi="Century Gothic"/>
                <w:szCs w:val="18"/>
              </w:rPr>
              <w:t xml:space="preserve">Inference: Makes an inference from across the whole of an imaginative text </w:t>
            </w:r>
          </w:p>
          <w:p w:rsidR="00613CFB" w:rsidRPr="00613CFB" w:rsidRDefault="00613CFB" w:rsidP="00613CFB">
            <w:pPr>
              <w:spacing w:after="120" w:line="240" w:lineRule="auto"/>
              <w:rPr>
                <w:rFonts w:ascii="Century Gothic" w:hAnsi="Century Gothic"/>
                <w:szCs w:val="18"/>
              </w:rPr>
            </w:pPr>
            <w:r w:rsidRPr="00613CFB">
              <w:rPr>
                <w:rFonts w:ascii="Century Gothic" w:hAnsi="Century Gothic"/>
                <w:szCs w:val="18"/>
              </w:rPr>
              <w:t xml:space="preserve">Infers the characteristics of the protagonist </w:t>
            </w:r>
          </w:p>
          <w:p w:rsidR="00613CFB" w:rsidRPr="00613CFB" w:rsidRDefault="00613CFB" w:rsidP="00613CFB">
            <w:pPr>
              <w:spacing w:after="120" w:line="240" w:lineRule="auto"/>
              <w:rPr>
                <w:rFonts w:ascii="Century Gothic" w:hAnsi="Century Gothic"/>
                <w:szCs w:val="18"/>
              </w:rPr>
            </w:pPr>
            <w:r w:rsidRPr="00613CFB">
              <w:rPr>
                <w:rFonts w:ascii="Century Gothic" w:hAnsi="Century Gothic"/>
                <w:szCs w:val="18"/>
              </w:rPr>
              <w:t>Connects information: Interprets use of symbols in an information text</w:t>
            </w:r>
          </w:p>
        </w:tc>
        <w:tc>
          <w:tcPr>
            <w:tcW w:w="7393"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Quality Teaching Elements:</w:t>
            </w:r>
          </w:p>
          <w:p w:rsidR="00613CFB" w:rsidRPr="00613CFB" w:rsidRDefault="00613CFB" w:rsidP="00613CFB">
            <w:pPr>
              <w:spacing w:after="0"/>
              <w:rPr>
                <w:rFonts w:ascii="Century Gothic" w:hAnsi="Century Gothic"/>
                <w:szCs w:val="18"/>
              </w:rPr>
            </w:pPr>
            <w:r w:rsidRPr="00613CFB">
              <w:rPr>
                <w:rFonts w:ascii="Century Gothic" w:hAnsi="Century Gothic"/>
                <w:szCs w:val="18"/>
              </w:rPr>
              <w:t>Higher-order thinking</w:t>
            </w:r>
          </w:p>
          <w:p w:rsidR="00613CFB" w:rsidRPr="00613CFB" w:rsidRDefault="00613CFB" w:rsidP="00613CFB">
            <w:pPr>
              <w:spacing w:after="0"/>
              <w:rPr>
                <w:rFonts w:ascii="Century Gothic" w:hAnsi="Century Gothic"/>
                <w:szCs w:val="18"/>
              </w:rPr>
            </w:pPr>
            <w:r w:rsidRPr="00613CFB">
              <w:rPr>
                <w:rFonts w:ascii="Century Gothic" w:hAnsi="Century Gothic"/>
                <w:szCs w:val="18"/>
              </w:rPr>
              <w:t>Deep understanding</w:t>
            </w:r>
          </w:p>
          <w:p w:rsidR="00613CFB" w:rsidRPr="00613CFB" w:rsidRDefault="00613CFB" w:rsidP="00613CFB">
            <w:pPr>
              <w:spacing w:after="0"/>
              <w:rPr>
                <w:rFonts w:ascii="Century Gothic" w:hAnsi="Century Gothic"/>
                <w:szCs w:val="18"/>
              </w:rPr>
            </w:pPr>
            <w:r w:rsidRPr="00613CFB">
              <w:rPr>
                <w:rFonts w:ascii="Century Gothic" w:hAnsi="Century Gothic"/>
                <w:szCs w:val="18"/>
              </w:rPr>
              <w:t>Background knowledge</w:t>
            </w:r>
          </w:p>
          <w:p w:rsidR="00613CFB" w:rsidRPr="00613CFB" w:rsidRDefault="00613CFB" w:rsidP="00613CFB">
            <w:pPr>
              <w:spacing w:after="0"/>
              <w:rPr>
                <w:rFonts w:ascii="Century Gothic" w:hAnsi="Century Gothic"/>
                <w:szCs w:val="18"/>
              </w:rPr>
            </w:pPr>
            <w:r w:rsidRPr="00613CFB">
              <w:rPr>
                <w:rFonts w:ascii="Century Gothic" w:hAnsi="Century Gothic"/>
                <w:szCs w:val="18"/>
              </w:rPr>
              <w:t>Cultural knowledge</w:t>
            </w:r>
          </w:p>
          <w:p w:rsidR="00613CFB" w:rsidRPr="00613CFB" w:rsidRDefault="00613CFB" w:rsidP="00613CFB">
            <w:pPr>
              <w:spacing w:after="0"/>
              <w:rPr>
                <w:rFonts w:ascii="Century Gothic" w:hAnsi="Century Gothic"/>
                <w:szCs w:val="18"/>
              </w:rPr>
            </w:pPr>
            <w:r w:rsidRPr="00613CFB">
              <w:rPr>
                <w:rFonts w:ascii="Century Gothic" w:hAnsi="Century Gothic"/>
                <w:szCs w:val="18"/>
              </w:rPr>
              <w:t>Connectedness</w:t>
            </w:r>
          </w:p>
          <w:p w:rsidR="00613CFB" w:rsidRPr="00613CFB" w:rsidRDefault="00613CFB" w:rsidP="00613CFB">
            <w:pPr>
              <w:spacing w:after="0"/>
              <w:rPr>
                <w:rFonts w:ascii="Century Gothic" w:hAnsi="Century Gothic"/>
                <w:szCs w:val="18"/>
              </w:rPr>
            </w:pPr>
            <w:r w:rsidRPr="00613CFB">
              <w:rPr>
                <w:rFonts w:ascii="Century Gothic" w:hAnsi="Century Gothic"/>
                <w:szCs w:val="18"/>
              </w:rPr>
              <w:t>Substantive communication</w:t>
            </w:r>
          </w:p>
          <w:p w:rsidR="00613CFB" w:rsidRPr="00613CFB" w:rsidRDefault="00613CFB" w:rsidP="00613CFB">
            <w:pPr>
              <w:spacing w:after="0" w:line="240" w:lineRule="auto"/>
              <w:rPr>
                <w:rFonts w:ascii="Century Gothic" w:hAnsi="Century Gothic"/>
                <w:sz w:val="20"/>
                <w:szCs w:val="20"/>
              </w:rPr>
            </w:pPr>
          </w:p>
        </w:tc>
      </w:tr>
    </w:tbl>
    <w:p w:rsidR="00613CFB" w:rsidRPr="00613CFB" w:rsidRDefault="00613CFB" w:rsidP="00613CFB">
      <w:pPr>
        <w:rPr>
          <w:sz w:val="22"/>
        </w:rPr>
      </w:pPr>
    </w:p>
    <w:p w:rsidR="00613CFB" w:rsidRPr="00613CFB" w:rsidRDefault="00613CFB" w:rsidP="00613CFB">
      <w:pPr>
        <w:rPr>
          <w:rFonts w:ascii="Century Gothic" w:hAnsi="Century Gothic"/>
          <w:b/>
          <w:sz w:val="24"/>
          <w:szCs w:val="24"/>
        </w:rPr>
      </w:pPr>
      <w:r w:rsidRPr="00613CFB">
        <w:rPr>
          <w:rFonts w:ascii="Century Gothic" w:hAnsi="Century Gothic"/>
          <w:b/>
          <w:sz w:val="24"/>
          <w:szCs w:val="24"/>
        </w:rPr>
        <w:t xml:space="preserve">Class Organisation </w:t>
      </w:r>
    </w:p>
    <w:p w:rsidR="00613CFB" w:rsidRPr="00613CFB" w:rsidRDefault="00613CFB" w:rsidP="00613CFB">
      <w:pPr>
        <w:rPr>
          <w:rFonts w:ascii="Century Gothic" w:hAnsi="Century Gothic"/>
          <w:szCs w:val="18"/>
        </w:rPr>
      </w:pPr>
      <w:r w:rsidRPr="00613CFB">
        <w:rPr>
          <w:rFonts w:ascii="Century Gothic" w:hAnsi="Century Gothic"/>
          <w:szCs w:val="18"/>
        </w:rPr>
        <w:t xml:space="preserve">Appropriate materials and resources to support teaching and learning activities will be available to be used throughout lessons. </w:t>
      </w:r>
      <w:proofErr w:type="gramStart"/>
      <w:r w:rsidRPr="00613CFB">
        <w:rPr>
          <w:rFonts w:ascii="Century Gothic" w:hAnsi="Century Gothic"/>
          <w:szCs w:val="18"/>
        </w:rPr>
        <w:t>Teacher consideration of students’ individual communication strategies, including verbal and non-verbal communication systems, to ensure effective understanding of concepts, and content being taught.</w:t>
      </w:r>
      <w:proofErr w:type="gramEnd"/>
      <w:r w:rsidRPr="00613CFB">
        <w:rPr>
          <w:rFonts w:ascii="Century Gothic" w:hAnsi="Century Gothic"/>
          <w:szCs w:val="18"/>
        </w:rPr>
        <w:t xml:space="preserve"> Teacher ensures a wide range of appropriate learning activities with structured opportunities for guided and independent practice and effective feedback throughout each lesson.  Teacher provides all students with a range of different teacher opportunities such as group work, peer or volunteer tutoring, and other individual assistance.  </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544"/>
        <w:gridCol w:w="3686"/>
        <w:gridCol w:w="3827"/>
        <w:gridCol w:w="3686"/>
      </w:tblGrid>
      <w:tr w:rsidR="00613CFB" w:rsidRPr="00613CFB" w:rsidTr="00191215">
        <w:tc>
          <w:tcPr>
            <w:tcW w:w="3544"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 xml:space="preserve">Cluster: </w:t>
            </w:r>
          </w:p>
          <w:p w:rsidR="00613CFB" w:rsidRPr="00613CFB" w:rsidRDefault="00613CFB" w:rsidP="00613CFB">
            <w:pPr>
              <w:rPr>
                <w:rFonts w:ascii="Century Gothic" w:hAnsi="Century Gothic"/>
                <w:b/>
                <w:sz w:val="24"/>
                <w:szCs w:val="24"/>
              </w:rPr>
            </w:pPr>
            <w:r w:rsidRPr="00613CFB">
              <w:rPr>
                <w:rFonts w:ascii="Century Gothic" w:hAnsi="Century Gothic"/>
                <w:b/>
                <w:sz w:val="24"/>
                <w:szCs w:val="24"/>
              </w:rPr>
              <w:t xml:space="preserve">Marker: </w:t>
            </w:r>
          </w:p>
          <w:p w:rsidR="00613CFB" w:rsidRPr="00613CFB" w:rsidRDefault="00613CFB" w:rsidP="00613CFB">
            <w:pPr>
              <w:rPr>
                <w:rFonts w:ascii="Century Gothic" w:hAnsi="Century Gothic"/>
                <w:b/>
                <w:sz w:val="24"/>
                <w:szCs w:val="24"/>
              </w:rPr>
            </w:pPr>
          </w:p>
        </w:tc>
        <w:tc>
          <w:tcPr>
            <w:tcW w:w="3686"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Cluster:</w:t>
            </w:r>
          </w:p>
          <w:p w:rsidR="00613CFB" w:rsidRPr="00613CFB" w:rsidRDefault="00613CFB" w:rsidP="00613CFB">
            <w:pPr>
              <w:rPr>
                <w:rFonts w:ascii="Century Gothic" w:hAnsi="Century Gothic"/>
                <w:b/>
                <w:sz w:val="24"/>
                <w:szCs w:val="24"/>
              </w:rPr>
            </w:pPr>
            <w:r w:rsidRPr="00613CFB">
              <w:rPr>
                <w:rFonts w:ascii="Century Gothic" w:hAnsi="Century Gothic"/>
                <w:b/>
                <w:sz w:val="24"/>
                <w:szCs w:val="24"/>
              </w:rPr>
              <w:t>Marker:</w:t>
            </w:r>
          </w:p>
        </w:tc>
        <w:tc>
          <w:tcPr>
            <w:tcW w:w="3827"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Cluster:</w:t>
            </w:r>
          </w:p>
          <w:p w:rsidR="00613CFB" w:rsidRPr="00613CFB" w:rsidRDefault="00613CFB" w:rsidP="00613CFB">
            <w:pPr>
              <w:rPr>
                <w:rFonts w:ascii="Century Gothic" w:hAnsi="Century Gothic"/>
                <w:b/>
                <w:sz w:val="24"/>
                <w:szCs w:val="24"/>
              </w:rPr>
            </w:pPr>
            <w:r w:rsidRPr="00613CFB">
              <w:rPr>
                <w:rFonts w:ascii="Century Gothic" w:hAnsi="Century Gothic"/>
                <w:b/>
                <w:sz w:val="24"/>
                <w:szCs w:val="24"/>
              </w:rPr>
              <w:t>Marker:</w:t>
            </w:r>
          </w:p>
        </w:tc>
        <w:tc>
          <w:tcPr>
            <w:tcW w:w="3686"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Cluster:</w:t>
            </w:r>
          </w:p>
          <w:p w:rsidR="00613CFB" w:rsidRPr="00613CFB" w:rsidRDefault="00613CFB" w:rsidP="00613CFB">
            <w:pPr>
              <w:rPr>
                <w:rFonts w:ascii="Century Gothic" w:hAnsi="Century Gothic"/>
                <w:b/>
                <w:sz w:val="24"/>
                <w:szCs w:val="24"/>
              </w:rPr>
            </w:pPr>
            <w:r w:rsidRPr="00613CFB">
              <w:rPr>
                <w:rFonts w:ascii="Century Gothic" w:hAnsi="Century Gothic"/>
                <w:b/>
                <w:sz w:val="24"/>
                <w:szCs w:val="24"/>
              </w:rPr>
              <w:t>Marker:</w:t>
            </w:r>
          </w:p>
          <w:p w:rsidR="00613CFB" w:rsidRPr="00613CFB" w:rsidRDefault="00613CFB" w:rsidP="00613CFB">
            <w:pPr>
              <w:rPr>
                <w:rFonts w:ascii="Century Gothic" w:hAnsi="Century Gothic"/>
                <w:b/>
                <w:sz w:val="24"/>
                <w:szCs w:val="24"/>
              </w:rPr>
            </w:pPr>
          </w:p>
        </w:tc>
      </w:tr>
      <w:tr w:rsidR="00613CFB" w:rsidRPr="00613CFB" w:rsidTr="00191215">
        <w:tc>
          <w:tcPr>
            <w:tcW w:w="3544"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Student Names</w:t>
            </w:r>
          </w:p>
          <w:p w:rsidR="00613CFB" w:rsidRPr="00613CFB" w:rsidRDefault="00613CFB" w:rsidP="00613CFB">
            <w:pPr>
              <w:rPr>
                <w:rFonts w:ascii="Century Gothic" w:hAnsi="Century Gothic"/>
                <w:b/>
                <w:sz w:val="24"/>
                <w:szCs w:val="24"/>
              </w:rPr>
            </w:pPr>
          </w:p>
          <w:p w:rsidR="00613CFB" w:rsidRPr="00613CFB" w:rsidRDefault="00613CFB" w:rsidP="00613CFB">
            <w:pPr>
              <w:rPr>
                <w:rFonts w:ascii="Century Gothic" w:hAnsi="Century Gothic"/>
                <w:b/>
                <w:sz w:val="24"/>
                <w:szCs w:val="24"/>
              </w:rPr>
            </w:pPr>
          </w:p>
        </w:tc>
        <w:tc>
          <w:tcPr>
            <w:tcW w:w="3686"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Student Names</w:t>
            </w:r>
          </w:p>
        </w:tc>
        <w:tc>
          <w:tcPr>
            <w:tcW w:w="3827"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Student Names</w:t>
            </w:r>
          </w:p>
        </w:tc>
        <w:tc>
          <w:tcPr>
            <w:tcW w:w="3686"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Student Names</w:t>
            </w:r>
          </w:p>
        </w:tc>
      </w:tr>
    </w:tbl>
    <w:p w:rsidR="00613CFB" w:rsidRPr="00613CFB" w:rsidRDefault="00613CFB" w:rsidP="00613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613CFB" w:rsidRPr="00613CFB" w:rsidTr="00191215">
        <w:tc>
          <w:tcPr>
            <w:tcW w:w="7393" w:type="dxa"/>
            <w:shd w:val="clear" w:color="auto" w:fill="auto"/>
          </w:tcPr>
          <w:p w:rsidR="00613CFB" w:rsidRPr="00613CFB" w:rsidRDefault="00613CFB" w:rsidP="00613CFB">
            <w:pPr>
              <w:rPr>
                <w:b/>
              </w:rPr>
            </w:pPr>
            <w:r w:rsidRPr="00613CFB">
              <w:rPr>
                <w:b/>
              </w:rPr>
              <w:t>Students with IEPs</w:t>
            </w:r>
          </w:p>
          <w:p w:rsidR="00613CFB" w:rsidRPr="00613CFB" w:rsidRDefault="00613CFB" w:rsidP="00613CFB"/>
        </w:tc>
        <w:tc>
          <w:tcPr>
            <w:tcW w:w="7393" w:type="dxa"/>
            <w:shd w:val="clear" w:color="auto" w:fill="auto"/>
          </w:tcPr>
          <w:p w:rsidR="00613CFB" w:rsidRPr="00613CFB" w:rsidRDefault="00613CFB" w:rsidP="00613CFB">
            <w:pPr>
              <w:rPr>
                <w:b/>
              </w:rPr>
            </w:pPr>
            <w:r w:rsidRPr="00613CFB">
              <w:rPr>
                <w:b/>
              </w:rPr>
              <w:t>Students with PLPs</w:t>
            </w:r>
          </w:p>
        </w:tc>
      </w:tr>
    </w:tbl>
    <w:p w:rsidR="00613CFB" w:rsidRDefault="00613CFB"/>
    <w:tbl>
      <w:tblPr>
        <w:tblpPr w:leftFromText="180" w:rightFromText="180" w:tblpY="450"/>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928"/>
        <w:gridCol w:w="6696"/>
        <w:gridCol w:w="1701"/>
        <w:gridCol w:w="1526"/>
      </w:tblGrid>
      <w:tr w:rsidR="00613CFB" w:rsidRPr="00613CFB" w:rsidTr="00191215">
        <w:trPr>
          <w:trHeight w:val="1704"/>
          <w:tblHeader/>
        </w:trPr>
        <w:tc>
          <w:tcPr>
            <w:tcW w:w="4928" w:type="dxa"/>
            <w:shd w:val="clear" w:color="auto" w:fill="E0E0E0"/>
          </w:tcPr>
          <w:p w:rsidR="00613CFB" w:rsidRPr="00613CFB" w:rsidRDefault="00613CFB" w:rsidP="00613CFB">
            <w:pPr>
              <w:spacing w:before="120" w:after="60" w:line="240" w:lineRule="auto"/>
              <w:jc w:val="center"/>
              <w:rPr>
                <w:rFonts w:cs="Calibri"/>
                <w:b/>
                <w:szCs w:val="20"/>
              </w:rPr>
            </w:pPr>
            <w:r w:rsidRPr="00613CFB">
              <w:rPr>
                <w:rFonts w:cs="Calibri"/>
                <w:b/>
                <w:szCs w:val="20"/>
              </w:rPr>
              <w:lastRenderedPageBreak/>
              <w:t>Outcome and Content</w:t>
            </w:r>
          </w:p>
        </w:tc>
        <w:tc>
          <w:tcPr>
            <w:tcW w:w="6696" w:type="dxa"/>
            <w:shd w:val="clear" w:color="auto" w:fill="E0E0E0"/>
          </w:tcPr>
          <w:p w:rsidR="00613CFB" w:rsidRPr="00613CFB" w:rsidRDefault="00613CFB" w:rsidP="00613CFB">
            <w:pPr>
              <w:spacing w:before="120" w:after="60" w:line="240" w:lineRule="auto"/>
              <w:jc w:val="center"/>
              <w:rPr>
                <w:rFonts w:cs="Calibri"/>
                <w:b/>
                <w:szCs w:val="20"/>
              </w:rPr>
            </w:pPr>
            <w:r w:rsidRPr="00613CFB">
              <w:rPr>
                <w:rFonts w:cs="Calibri"/>
                <w:b/>
                <w:szCs w:val="20"/>
              </w:rPr>
              <w:t>Teaching and Learning Activities</w:t>
            </w:r>
          </w:p>
          <w:p w:rsidR="00613CFB" w:rsidRPr="00613CFB" w:rsidRDefault="00613CFB" w:rsidP="00613CFB">
            <w:pPr>
              <w:spacing w:before="120" w:after="60" w:line="240" w:lineRule="auto"/>
              <w:rPr>
                <w:rFonts w:cs="Calibri"/>
                <w:b/>
                <w:szCs w:val="20"/>
              </w:rPr>
            </w:pPr>
          </w:p>
          <w:p w:rsidR="00613CFB" w:rsidRPr="00613CFB" w:rsidRDefault="00613CFB" w:rsidP="00613CFB">
            <w:pPr>
              <w:spacing w:before="120" w:after="60" w:line="240" w:lineRule="auto"/>
              <w:rPr>
                <w:rFonts w:cs="Calibri"/>
                <w:b/>
                <w:i/>
                <w:szCs w:val="20"/>
                <w:u w:val="single"/>
              </w:rPr>
            </w:pPr>
            <w:r w:rsidRPr="00613CFB">
              <w:rPr>
                <w:rFonts w:cs="Calibri"/>
                <w:b/>
                <w:i/>
                <w:szCs w:val="20"/>
              </w:rPr>
              <w:t xml:space="preserve">Visual Text:  </w:t>
            </w:r>
            <w:r w:rsidRPr="00613CFB">
              <w:rPr>
                <w:rFonts w:cs="Calibri"/>
                <w:b/>
                <w:i/>
                <w:szCs w:val="20"/>
                <w:u w:val="single"/>
              </w:rPr>
              <w:t xml:space="preserve">How to Catch a Star </w:t>
            </w:r>
          </w:p>
          <w:p w:rsidR="00613CFB" w:rsidRPr="00613CFB" w:rsidRDefault="00613CFB" w:rsidP="00613CFB">
            <w:pPr>
              <w:spacing w:before="120" w:after="60" w:line="240" w:lineRule="auto"/>
              <w:rPr>
                <w:rFonts w:cs="Calibri"/>
                <w:szCs w:val="20"/>
              </w:rPr>
            </w:pPr>
            <w:r w:rsidRPr="00613CFB">
              <w:rPr>
                <w:rFonts w:cs="Calibri"/>
                <w:szCs w:val="20"/>
              </w:rPr>
              <w:t>Ensure the cycle of modelled, guided and independent support strategies is incorporated into the teaching/learning sequence</w:t>
            </w:r>
          </w:p>
        </w:tc>
        <w:tc>
          <w:tcPr>
            <w:tcW w:w="1701" w:type="dxa"/>
            <w:shd w:val="clear" w:color="auto" w:fill="E0E0E0"/>
          </w:tcPr>
          <w:p w:rsidR="00613CFB" w:rsidRPr="00613CFB" w:rsidRDefault="00613CFB" w:rsidP="00613CFB">
            <w:pPr>
              <w:spacing w:before="120" w:after="60" w:line="240" w:lineRule="auto"/>
              <w:jc w:val="center"/>
              <w:rPr>
                <w:rFonts w:cs="Calibri"/>
                <w:b/>
                <w:szCs w:val="20"/>
              </w:rPr>
            </w:pPr>
            <w:r w:rsidRPr="00613CFB">
              <w:rPr>
                <w:rFonts w:cs="Calibri"/>
                <w:b/>
                <w:szCs w:val="20"/>
              </w:rPr>
              <w:t>Modes of Assessment</w:t>
            </w:r>
          </w:p>
        </w:tc>
        <w:tc>
          <w:tcPr>
            <w:tcW w:w="1526" w:type="dxa"/>
            <w:shd w:val="clear" w:color="auto" w:fill="E0E0E0"/>
          </w:tcPr>
          <w:p w:rsidR="00613CFB" w:rsidRPr="00613CFB" w:rsidRDefault="00613CFB" w:rsidP="00613CFB">
            <w:pPr>
              <w:spacing w:before="120" w:after="60" w:line="240" w:lineRule="auto"/>
              <w:rPr>
                <w:rFonts w:cs="Calibri"/>
                <w:b/>
                <w:szCs w:val="20"/>
              </w:rPr>
            </w:pPr>
          </w:p>
        </w:tc>
      </w:tr>
      <w:tr w:rsidR="00613CFB" w:rsidRPr="00613CFB" w:rsidTr="00191215">
        <w:trPr>
          <w:trHeight w:val="865"/>
        </w:trPr>
        <w:tc>
          <w:tcPr>
            <w:tcW w:w="4928" w:type="dxa"/>
          </w:tcPr>
          <w:p w:rsidR="00613CFB" w:rsidRPr="00613CFB" w:rsidRDefault="00613CFB" w:rsidP="00613CFB">
            <w:pPr>
              <w:keepNext/>
              <w:keepLines/>
              <w:numPr>
                <w:ilvl w:val="0"/>
                <w:numId w:val="5"/>
              </w:numPr>
              <w:spacing w:after="80" w:line="240" w:lineRule="auto"/>
              <w:ind w:left="709"/>
              <w:rPr>
                <w:rFonts w:ascii="Helvetica" w:hAnsi="Helvetica"/>
                <w:b/>
                <w:szCs w:val="18"/>
                <w:lang w:val="en"/>
              </w:rPr>
            </w:pPr>
            <w:r w:rsidRPr="00613CFB">
              <w:rPr>
                <w:rFonts w:ascii="Helvetica" w:hAnsi="Helvetica"/>
                <w:b/>
                <w:szCs w:val="18"/>
                <w:lang w:val="en"/>
              </w:rPr>
              <w:t>EN3-7CThinking imaginatively, creatively, interpretively and critically</w:t>
            </w:r>
          </w:p>
          <w:p w:rsidR="00613CFB" w:rsidRPr="00613CFB" w:rsidRDefault="00613CFB" w:rsidP="00613CFB">
            <w:pPr>
              <w:spacing w:after="80" w:line="240" w:lineRule="auto"/>
              <w:ind w:left="227"/>
              <w:rPr>
                <w:color w:val="000000"/>
                <w:sz w:val="16"/>
                <w:szCs w:val="16"/>
              </w:rPr>
            </w:pPr>
            <w:r w:rsidRPr="00613CFB">
              <w:rPr>
                <w:rFonts w:ascii="Helvetica" w:hAnsi="Helvetica"/>
                <w:color w:val="000000"/>
                <w:sz w:val="16"/>
                <w:szCs w:val="16"/>
                <w:lang w:val="en"/>
              </w:rPr>
              <w:t xml:space="preserve">think imaginatively when engaging with texts, using </w:t>
            </w:r>
            <w:hyperlink r:id="rId6" w:tgtFrame="_blank" w:tooltip="Click for more information about 'prediction'" w:history="1">
              <w:r w:rsidRPr="00613CFB">
                <w:rPr>
                  <w:sz w:val="16"/>
                  <w:szCs w:val="16"/>
                </w:rPr>
                <w:t>prediction</w:t>
              </w:r>
            </w:hyperlink>
            <w:r w:rsidRPr="00613CFB">
              <w:rPr>
                <w:rFonts w:ascii="Helvetica" w:hAnsi="Helvetica"/>
                <w:color w:val="000000"/>
                <w:sz w:val="16"/>
                <w:szCs w:val="16"/>
                <w:lang w:val="en"/>
              </w:rPr>
              <w:t>, for example, to imagine what happens to characters after the text</w:t>
            </w:r>
          </w:p>
        </w:tc>
        <w:tc>
          <w:tcPr>
            <w:tcW w:w="6696" w:type="dxa"/>
          </w:tcPr>
          <w:p w:rsidR="00613CFB" w:rsidRPr="00613CFB" w:rsidRDefault="00613CFB" w:rsidP="00613CFB">
            <w:pPr>
              <w:spacing w:after="80" w:line="360" w:lineRule="auto"/>
              <w:ind w:left="175"/>
              <w:rPr>
                <w:rFonts w:ascii="Helvetica" w:hAnsi="Helvetica"/>
                <w:color w:val="000000"/>
                <w:sz w:val="16"/>
                <w:szCs w:val="16"/>
                <w:lang w:val="en"/>
              </w:rPr>
            </w:pPr>
            <w:r w:rsidRPr="00613CFB">
              <w:rPr>
                <w:rFonts w:ascii="Helvetica" w:hAnsi="Helvetica"/>
                <w:color w:val="000000"/>
                <w:sz w:val="16"/>
                <w:szCs w:val="16"/>
                <w:lang w:val="en"/>
              </w:rPr>
              <w:t>What kind of book does this look like? (</w:t>
            </w:r>
            <w:proofErr w:type="gramStart"/>
            <w:r w:rsidRPr="00613CFB">
              <w:rPr>
                <w:rFonts w:ascii="Helvetica" w:hAnsi="Helvetica"/>
                <w:color w:val="000000"/>
                <w:sz w:val="16"/>
                <w:szCs w:val="16"/>
                <w:lang w:val="en"/>
              </w:rPr>
              <w:t>picture</w:t>
            </w:r>
            <w:proofErr w:type="gramEnd"/>
            <w:r w:rsidRPr="00613CFB">
              <w:rPr>
                <w:rFonts w:ascii="Helvetica" w:hAnsi="Helvetica"/>
                <w:color w:val="000000"/>
                <w:sz w:val="16"/>
                <w:szCs w:val="16"/>
                <w:lang w:val="en"/>
              </w:rPr>
              <w:t xml:space="preserve"> book/ visual text). </w:t>
            </w:r>
          </w:p>
          <w:p w:rsidR="00613CFB" w:rsidRPr="00613CFB" w:rsidRDefault="00613CFB" w:rsidP="00613CFB">
            <w:pPr>
              <w:spacing w:after="80" w:line="360" w:lineRule="auto"/>
              <w:ind w:left="175"/>
              <w:rPr>
                <w:rFonts w:ascii="Helvetica" w:hAnsi="Helvetica"/>
                <w:color w:val="000000"/>
                <w:sz w:val="16"/>
                <w:szCs w:val="16"/>
                <w:lang w:val="en"/>
              </w:rPr>
            </w:pPr>
            <w:r w:rsidRPr="00613CFB">
              <w:rPr>
                <w:rFonts w:ascii="Helvetica" w:hAnsi="Helvetica"/>
                <w:color w:val="000000"/>
                <w:sz w:val="16"/>
                <w:szCs w:val="16"/>
                <w:lang w:val="en"/>
              </w:rPr>
              <w:t>What book have we read lately that this reminds you of? (</w:t>
            </w:r>
            <w:r w:rsidRPr="00613CFB">
              <w:rPr>
                <w:rFonts w:ascii="Helvetica" w:hAnsi="Helvetica"/>
                <w:b/>
                <w:color w:val="000000"/>
                <w:sz w:val="16"/>
                <w:szCs w:val="16"/>
                <w:lang w:val="en"/>
              </w:rPr>
              <w:t>Making Connections</w:t>
            </w:r>
            <w:r w:rsidRPr="00613CFB">
              <w:rPr>
                <w:rFonts w:ascii="Helvetica" w:hAnsi="Helvetica"/>
                <w:color w:val="000000"/>
                <w:sz w:val="16"/>
                <w:szCs w:val="16"/>
                <w:lang w:val="en"/>
              </w:rPr>
              <w:t xml:space="preserve">)  </w:t>
            </w:r>
          </w:p>
          <w:p w:rsidR="00613CFB" w:rsidRPr="00613CFB" w:rsidRDefault="00613CFB" w:rsidP="00613CFB">
            <w:pPr>
              <w:spacing w:after="80" w:line="360" w:lineRule="auto"/>
              <w:ind w:left="175"/>
              <w:rPr>
                <w:rFonts w:ascii="Helvetica" w:hAnsi="Helvetica"/>
                <w:color w:val="000000"/>
                <w:sz w:val="16"/>
                <w:szCs w:val="16"/>
                <w:lang w:val="en"/>
              </w:rPr>
            </w:pPr>
          </w:p>
        </w:tc>
        <w:tc>
          <w:tcPr>
            <w:tcW w:w="1701" w:type="dxa"/>
          </w:tcPr>
          <w:p w:rsidR="00613CFB" w:rsidRPr="00613CFB" w:rsidRDefault="00613CFB" w:rsidP="00613CFB">
            <w:pPr>
              <w:spacing w:before="180" w:after="60" w:line="240" w:lineRule="auto"/>
              <w:rPr>
                <w:rFonts w:cs="Calibri"/>
                <w:b/>
                <w:szCs w:val="20"/>
              </w:rPr>
            </w:pPr>
          </w:p>
        </w:tc>
        <w:tc>
          <w:tcPr>
            <w:tcW w:w="1526" w:type="dxa"/>
          </w:tcPr>
          <w:p w:rsidR="00613CFB" w:rsidRPr="00613CFB" w:rsidRDefault="00613CFB" w:rsidP="00613CFB">
            <w:pPr>
              <w:spacing w:before="180" w:after="60" w:line="240" w:lineRule="auto"/>
              <w:rPr>
                <w:rFonts w:cs="Calibri"/>
                <w:b/>
                <w:szCs w:val="20"/>
              </w:rPr>
            </w:pPr>
          </w:p>
        </w:tc>
      </w:tr>
      <w:tr w:rsidR="00613CFB" w:rsidRPr="00613CFB" w:rsidTr="00191215">
        <w:trPr>
          <w:trHeight w:val="915"/>
        </w:trPr>
        <w:tc>
          <w:tcPr>
            <w:tcW w:w="4928" w:type="dxa"/>
          </w:tcPr>
          <w:p w:rsidR="00613CFB" w:rsidRPr="00613CFB" w:rsidRDefault="00613CFB" w:rsidP="00613CFB">
            <w:pPr>
              <w:numPr>
                <w:ilvl w:val="0"/>
                <w:numId w:val="3"/>
              </w:numPr>
              <w:spacing w:after="0" w:line="240" w:lineRule="auto"/>
              <w:rPr>
                <w:rFonts w:ascii="Times New Roman" w:eastAsia="Times New Roman" w:hAnsi="Times New Roman"/>
                <w:color w:val="000000"/>
                <w:sz w:val="16"/>
                <w:szCs w:val="16"/>
                <w:lang w:eastAsia="en-AU"/>
              </w:rPr>
            </w:pPr>
            <w:r w:rsidRPr="00613CFB">
              <w:rPr>
                <w:rFonts w:ascii="Helvetica" w:hAnsi="Helvetica"/>
                <w:b/>
                <w:szCs w:val="18"/>
                <w:lang w:val="en"/>
              </w:rPr>
              <w:t>EN3-1A</w:t>
            </w:r>
            <w:r w:rsidRPr="00613CFB">
              <w:rPr>
                <w:rFonts w:ascii="Helvetica" w:eastAsia="Times New Roman" w:hAnsi="Helvetica" w:cs="Helvetica"/>
                <w:color w:val="767676"/>
                <w:szCs w:val="18"/>
                <w:lang w:val="en" w:eastAsia="en-AU"/>
              </w:rPr>
              <w:t xml:space="preserve"> </w:t>
            </w:r>
            <w:r w:rsidRPr="00613CFB">
              <w:rPr>
                <w:rFonts w:ascii="Helvetica" w:hAnsi="Helvetica"/>
                <w:b/>
                <w:szCs w:val="18"/>
                <w:lang w:val="en"/>
              </w:rPr>
              <w:t>Speaking and Listening</w:t>
            </w:r>
          </w:p>
          <w:p w:rsidR="00613CFB" w:rsidRPr="00613CFB" w:rsidRDefault="00613CFB" w:rsidP="00613CFB">
            <w:pPr>
              <w:keepNext/>
              <w:keepLines/>
              <w:spacing w:after="80" w:line="240" w:lineRule="auto"/>
              <w:ind w:left="227"/>
              <w:rPr>
                <w:rFonts w:ascii="Helvetica" w:hAnsi="Helvetica"/>
                <w:color w:val="000000"/>
                <w:sz w:val="16"/>
                <w:szCs w:val="16"/>
                <w:lang w:val="en"/>
              </w:rPr>
            </w:pPr>
            <w:r w:rsidRPr="00613CFB">
              <w:rPr>
                <w:rFonts w:ascii="Helvetica" w:hAnsi="Helvetica"/>
                <w:color w:val="000000"/>
                <w:sz w:val="16"/>
                <w:szCs w:val="16"/>
                <w:lang w:val="en"/>
              </w:rPr>
              <w:t>use and describe language forms and features of spoken texts appropriate to a range of purposes, audiences and contexts</w:t>
            </w:r>
          </w:p>
          <w:p w:rsidR="00613CFB" w:rsidRPr="00613CFB" w:rsidRDefault="00613CFB" w:rsidP="00613CFB">
            <w:pPr>
              <w:keepNext/>
              <w:keepLines/>
              <w:spacing w:after="80" w:line="240" w:lineRule="auto"/>
              <w:ind w:left="227"/>
              <w:rPr>
                <w:rFonts w:ascii="Helvetica" w:hAnsi="Helvetica"/>
                <w:color w:val="000000"/>
                <w:sz w:val="16"/>
                <w:szCs w:val="16"/>
                <w:lang w:val="en"/>
              </w:rPr>
            </w:pPr>
          </w:p>
          <w:p w:rsidR="00613CFB" w:rsidRPr="00613CFB" w:rsidRDefault="00613CFB" w:rsidP="00613CFB">
            <w:pPr>
              <w:keepNext/>
              <w:keepLines/>
              <w:numPr>
                <w:ilvl w:val="0"/>
                <w:numId w:val="5"/>
              </w:numPr>
              <w:spacing w:after="80" w:line="240" w:lineRule="auto"/>
              <w:ind w:left="709"/>
              <w:rPr>
                <w:rFonts w:ascii="Helvetica" w:hAnsi="Helvetica"/>
                <w:b/>
                <w:szCs w:val="18"/>
                <w:lang w:val="en"/>
              </w:rPr>
            </w:pPr>
            <w:r w:rsidRPr="00613CFB">
              <w:rPr>
                <w:rFonts w:ascii="Helvetica" w:hAnsi="Helvetica"/>
                <w:b/>
                <w:szCs w:val="18"/>
                <w:lang w:val="en"/>
              </w:rPr>
              <w:t>EN3-7CThinking imaginatively, creatively, interpretively and critically</w:t>
            </w:r>
          </w:p>
          <w:p w:rsidR="00613CFB" w:rsidRPr="00613CFB" w:rsidRDefault="00613CFB" w:rsidP="00613CFB">
            <w:pPr>
              <w:keepNext/>
              <w:keepLines/>
              <w:spacing w:after="80" w:line="240" w:lineRule="auto"/>
              <w:ind w:left="227"/>
              <w:rPr>
                <w:szCs w:val="20"/>
              </w:rPr>
            </w:pPr>
            <w:r w:rsidRPr="00613CFB">
              <w:rPr>
                <w:rFonts w:ascii="Helvetica" w:hAnsi="Helvetica"/>
                <w:color w:val="000000"/>
                <w:sz w:val="16"/>
                <w:szCs w:val="16"/>
                <w:lang w:val="en"/>
              </w:rPr>
              <w:t xml:space="preserve">think imaginatively when engaging with texts, using </w:t>
            </w:r>
            <w:hyperlink r:id="rId7" w:tgtFrame="_blank" w:tooltip="Click for more information about 'prediction'" w:history="1">
              <w:r w:rsidRPr="00613CFB">
                <w:rPr>
                  <w:sz w:val="16"/>
                  <w:szCs w:val="16"/>
                </w:rPr>
                <w:t>prediction</w:t>
              </w:r>
            </w:hyperlink>
            <w:r w:rsidRPr="00613CFB">
              <w:rPr>
                <w:rFonts w:ascii="Helvetica" w:hAnsi="Helvetica"/>
                <w:color w:val="000000"/>
                <w:sz w:val="16"/>
                <w:szCs w:val="16"/>
                <w:lang w:val="en"/>
              </w:rPr>
              <w:t>, for example, to imagine what happens to characters after the text</w:t>
            </w:r>
          </w:p>
        </w:tc>
        <w:tc>
          <w:tcPr>
            <w:tcW w:w="6696" w:type="dxa"/>
          </w:tcPr>
          <w:p w:rsidR="00613CFB" w:rsidRPr="00613CFB" w:rsidRDefault="00613CFB" w:rsidP="00613CFB">
            <w:pPr>
              <w:spacing w:after="80" w:line="240" w:lineRule="auto"/>
              <w:ind w:left="176"/>
              <w:rPr>
                <w:rFonts w:ascii="Helvetica" w:hAnsi="Helvetica"/>
                <w:color w:val="000000"/>
                <w:sz w:val="16"/>
                <w:szCs w:val="16"/>
                <w:lang w:val="en"/>
              </w:rPr>
            </w:pPr>
            <w:r w:rsidRPr="00613CFB">
              <w:rPr>
                <w:rFonts w:ascii="Helvetica" w:hAnsi="Helvetica"/>
                <w:color w:val="000000"/>
                <w:sz w:val="16"/>
                <w:szCs w:val="16"/>
                <w:lang w:val="en"/>
              </w:rPr>
              <w:t>What do you think this book is about? (</w:t>
            </w:r>
            <w:r w:rsidRPr="00613CFB">
              <w:rPr>
                <w:rFonts w:ascii="Helvetica" w:hAnsi="Helvetica"/>
                <w:b/>
                <w:color w:val="000000"/>
                <w:sz w:val="16"/>
                <w:szCs w:val="16"/>
                <w:lang w:val="en"/>
              </w:rPr>
              <w:t>Predicting</w:t>
            </w:r>
            <w:r w:rsidRPr="00613CFB">
              <w:rPr>
                <w:rFonts w:ascii="Helvetica" w:hAnsi="Helvetica"/>
                <w:color w:val="000000"/>
                <w:sz w:val="16"/>
                <w:szCs w:val="16"/>
                <w:lang w:val="en"/>
              </w:rPr>
              <w:t>)</w:t>
            </w:r>
            <w:r w:rsidRPr="00613CFB">
              <w:rPr>
                <w:rFonts w:ascii="Helvetica" w:hAnsi="Helvetica"/>
                <w:b/>
                <w:color w:val="000000"/>
                <w:sz w:val="16"/>
                <w:szCs w:val="16"/>
                <w:lang w:val="en"/>
              </w:rPr>
              <w:t xml:space="preserve"> </w:t>
            </w:r>
          </w:p>
          <w:p w:rsidR="00613CFB" w:rsidRPr="00613CFB" w:rsidRDefault="00613CFB" w:rsidP="00613CFB">
            <w:pPr>
              <w:spacing w:after="80" w:line="240" w:lineRule="auto"/>
              <w:ind w:left="587" w:hanging="360"/>
              <w:rPr>
                <w:rFonts w:ascii="Helvetica" w:hAnsi="Helvetica"/>
                <w:b/>
                <w:color w:val="000000"/>
                <w:sz w:val="16"/>
                <w:szCs w:val="16"/>
                <w:lang w:val="en"/>
              </w:rPr>
            </w:pPr>
            <w:r w:rsidRPr="00613CFB">
              <w:rPr>
                <w:rFonts w:ascii="Helvetica" w:hAnsi="Helvetica"/>
                <w:b/>
                <w:color w:val="000000"/>
                <w:sz w:val="16"/>
                <w:szCs w:val="16"/>
                <w:lang w:val="en"/>
              </w:rPr>
              <w:t>Teaching Notes</w:t>
            </w:r>
          </w:p>
          <w:p w:rsidR="00613CFB" w:rsidRPr="00613CFB" w:rsidRDefault="00613CFB" w:rsidP="00613CFB">
            <w:pPr>
              <w:numPr>
                <w:ilvl w:val="0"/>
                <w:numId w:val="4"/>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Looking at the cover, who do you think the main character is?</w:t>
            </w:r>
          </w:p>
          <w:p w:rsidR="00613CFB" w:rsidRPr="00613CFB" w:rsidRDefault="00613CFB" w:rsidP="00613CFB">
            <w:pPr>
              <w:numPr>
                <w:ilvl w:val="0"/>
                <w:numId w:val="4"/>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 xml:space="preserve">What is he </w:t>
            </w:r>
            <w:proofErr w:type="gramStart"/>
            <w:r w:rsidRPr="00613CFB">
              <w:rPr>
                <w:rFonts w:ascii="Helvetica" w:hAnsi="Helvetica"/>
                <w:color w:val="000000"/>
                <w:sz w:val="16"/>
                <w:szCs w:val="16"/>
                <w:lang w:val="en"/>
              </w:rPr>
              <w:t>going  to</w:t>
            </w:r>
            <w:proofErr w:type="gramEnd"/>
            <w:r w:rsidRPr="00613CFB">
              <w:rPr>
                <w:rFonts w:ascii="Helvetica" w:hAnsi="Helvetica"/>
                <w:color w:val="000000"/>
                <w:sz w:val="16"/>
                <w:szCs w:val="16"/>
                <w:lang w:val="en"/>
              </w:rPr>
              <w:t xml:space="preserve"> do?</w:t>
            </w:r>
          </w:p>
          <w:p w:rsidR="00613CFB" w:rsidRPr="00613CFB" w:rsidRDefault="00613CFB" w:rsidP="00613CFB">
            <w:pPr>
              <w:numPr>
                <w:ilvl w:val="0"/>
                <w:numId w:val="4"/>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How do you think he will go about it?</w:t>
            </w:r>
          </w:p>
          <w:p w:rsidR="00613CFB" w:rsidRPr="00613CFB" w:rsidRDefault="00613CFB" w:rsidP="00613CFB">
            <w:pPr>
              <w:spacing w:after="80" w:line="240" w:lineRule="auto"/>
              <w:ind w:left="317"/>
              <w:rPr>
                <w:rFonts w:ascii="Helvetica" w:hAnsi="Helvetica"/>
                <w:color w:val="000000"/>
                <w:sz w:val="16"/>
                <w:szCs w:val="16"/>
                <w:lang w:val="en"/>
              </w:rPr>
            </w:pPr>
            <w:r w:rsidRPr="00613CFB">
              <w:rPr>
                <w:rFonts w:ascii="Helvetica" w:hAnsi="Helvetica"/>
                <w:color w:val="000000"/>
                <w:sz w:val="16"/>
                <w:szCs w:val="16"/>
                <w:lang w:val="en"/>
              </w:rPr>
              <w:t>Read the book and discuss focusing on the character of the boy.</w:t>
            </w:r>
          </w:p>
          <w:p w:rsidR="00613CFB" w:rsidRPr="00613CFB" w:rsidRDefault="00613CFB" w:rsidP="00613CFB">
            <w:pPr>
              <w:spacing w:after="80" w:line="240" w:lineRule="auto"/>
              <w:rPr>
                <w:rFonts w:ascii="Helvetica" w:hAnsi="Helvetica"/>
                <w:color w:val="000000"/>
                <w:sz w:val="16"/>
                <w:szCs w:val="16"/>
                <w:lang w:val="en"/>
              </w:rPr>
            </w:pPr>
          </w:p>
        </w:tc>
        <w:tc>
          <w:tcPr>
            <w:tcW w:w="1701" w:type="dxa"/>
          </w:tcPr>
          <w:p w:rsidR="00613CFB" w:rsidRPr="00613CFB" w:rsidRDefault="00613CFB" w:rsidP="00613CFB">
            <w:pPr>
              <w:keepNext/>
              <w:keepLines/>
              <w:spacing w:before="180" w:after="60" w:line="240" w:lineRule="auto"/>
              <w:rPr>
                <w:rFonts w:cs="Calibri"/>
                <w:b/>
                <w:szCs w:val="20"/>
              </w:rPr>
            </w:pPr>
          </w:p>
        </w:tc>
        <w:tc>
          <w:tcPr>
            <w:tcW w:w="1526" w:type="dxa"/>
          </w:tcPr>
          <w:p w:rsidR="00613CFB" w:rsidRPr="00613CFB" w:rsidRDefault="00613CFB" w:rsidP="00613CFB">
            <w:pPr>
              <w:keepNext/>
              <w:keepLines/>
              <w:spacing w:before="180" w:after="60" w:line="240" w:lineRule="auto"/>
              <w:rPr>
                <w:rFonts w:cs="Calibri"/>
                <w:b/>
                <w:szCs w:val="20"/>
              </w:rPr>
            </w:pPr>
          </w:p>
        </w:tc>
      </w:tr>
      <w:tr w:rsidR="00613CFB" w:rsidRPr="00613CFB" w:rsidTr="00191215">
        <w:trPr>
          <w:trHeight w:val="1880"/>
        </w:trPr>
        <w:tc>
          <w:tcPr>
            <w:tcW w:w="4928" w:type="dxa"/>
          </w:tcPr>
          <w:p w:rsidR="00613CFB" w:rsidRPr="00613CFB" w:rsidRDefault="00613CFB" w:rsidP="00613CFB">
            <w:pPr>
              <w:numPr>
                <w:ilvl w:val="0"/>
                <w:numId w:val="3"/>
              </w:numPr>
              <w:spacing w:after="0" w:line="240" w:lineRule="auto"/>
              <w:rPr>
                <w:rFonts w:ascii="Times New Roman" w:eastAsia="Times New Roman" w:hAnsi="Times New Roman"/>
                <w:color w:val="000000"/>
                <w:sz w:val="16"/>
                <w:szCs w:val="16"/>
                <w:lang w:eastAsia="en-AU"/>
              </w:rPr>
            </w:pPr>
            <w:r w:rsidRPr="00613CFB">
              <w:rPr>
                <w:rFonts w:ascii="Helvetica" w:hAnsi="Helvetica"/>
                <w:b/>
                <w:szCs w:val="18"/>
                <w:lang w:val="en"/>
              </w:rPr>
              <w:t>EN3-1A</w:t>
            </w:r>
            <w:r w:rsidRPr="00613CFB">
              <w:rPr>
                <w:rFonts w:ascii="Helvetica" w:eastAsia="Times New Roman" w:hAnsi="Helvetica" w:cs="Helvetica"/>
                <w:color w:val="767676"/>
                <w:szCs w:val="18"/>
                <w:lang w:val="en" w:eastAsia="en-AU"/>
              </w:rPr>
              <w:t xml:space="preserve"> </w:t>
            </w:r>
            <w:r w:rsidRPr="00613CFB">
              <w:rPr>
                <w:rFonts w:ascii="Helvetica" w:hAnsi="Helvetica"/>
                <w:b/>
                <w:szCs w:val="18"/>
                <w:lang w:val="en"/>
              </w:rPr>
              <w:t>Speaking and Listening</w:t>
            </w:r>
          </w:p>
          <w:p w:rsidR="00613CFB" w:rsidRPr="00613CFB" w:rsidRDefault="00613CFB" w:rsidP="00613CFB">
            <w:pPr>
              <w:spacing w:after="80" w:line="240" w:lineRule="auto"/>
              <w:ind w:left="227"/>
              <w:rPr>
                <w:rFonts w:ascii="Helvetica" w:hAnsi="Helvetica"/>
                <w:color w:val="000000"/>
                <w:sz w:val="16"/>
                <w:szCs w:val="16"/>
                <w:lang w:val="en"/>
              </w:rPr>
            </w:pPr>
            <w:r w:rsidRPr="00613CFB">
              <w:rPr>
                <w:rFonts w:ascii="Helvetica" w:hAnsi="Helvetica"/>
                <w:color w:val="000000"/>
                <w:sz w:val="16"/>
                <w:szCs w:val="16"/>
                <w:lang w:val="en"/>
              </w:rPr>
              <w:t xml:space="preserve">participate in and contribute to discussions, clarifying and interrogating ideas, developing and supporting </w:t>
            </w:r>
            <w:hyperlink r:id="rId8" w:tgtFrame="_blank" w:tooltip="Click for more information about 'arguments'" w:history="1">
              <w:r w:rsidRPr="00613CFB">
                <w:rPr>
                  <w:sz w:val="16"/>
                  <w:szCs w:val="16"/>
                </w:rPr>
                <w:t>arguments</w:t>
              </w:r>
            </w:hyperlink>
            <w:r w:rsidRPr="00613CFB">
              <w:rPr>
                <w:rFonts w:ascii="Helvetica" w:hAnsi="Helvetica"/>
                <w:color w:val="000000"/>
                <w:sz w:val="16"/>
                <w:szCs w:val="16"/>
                <w:lang w:val="en"/>
              </w:rPr>
              <w:t xml:space="preserve">, sharing and evaluating information, experiences and opinions </w:t>
            </w:r>
            <w:r w:rsidRPr="00613CFB">
              <w:rPr>
                <w:color w:val="000000"/>
                <w:sz w:val="16"/>
                <w:szCs w:val="16"/>
              </w:rPr>
              <w:t>(ACELY1709)</w:t>
            </w:r>
            <w:r>
              <w:rPr>
                <w:rFonts w:ascii="Helvetica" w:hAnsi="Helvetica"/>
                <w:noProof/>
                <w:color w:val="000000"/>
                <w:sz w:val="16"/>
                <w:szCs w:val="16"/>
                <w:lang w:eastAsia="en-AU"/>
              </w:rPr>
              <w:drawing>
                <wp:inline distT="0" distB="0" distL="0" distR="0" wp14:anchorId="270D39C6" wp14:editId="416E1741">
                  <wp:extent cx="154305" cy="154305"/>
                  <wp:effectExtent l="0" t="0" r="0" b="0"/>
                  <wp:docPr id="4" name="Picture 4"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Pr>
                <w:rFonts w:ascii="Helvetica" w:hAnsi="Helvetica"/>
                <w:noProof/>
                <w:color w:val="000000"/>
                <w:sz w:val="16"/>
                <w:szCs w:val="16"/>
                <w:lang w:eastAsia="en-AU"/>
              </w:rPr>
              <w:drawing>
                <wp:inline distT="0" distB="0" distL="0" distR="0" wp14:anchorId="377EE68A" wp14:editId="1A5F1261">
                  <wp:extent cx="154305" cy="154305"/>
                  <wp:effectExtent l="0" t="0" r="0" b="0"/>
                  <wp:docPr id="3" name="Picture 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613CFB" w:rsidRPr="00613CFB" w:rsidRDefault="00613CFB" w:rsidP="00613CFB">
            <w:pPr>
              <w:numPr>
                <w:ilvl w:val="0"/>
                <w:numId w:val="3"/>
              </w:numPr>
              <w:spacing w:after="0" w:line="240" w:lineRule="auto"/>
              <w:rPr>
                <w:rFonts w:ascii="Helvetica" w:eastAsia="Times New Roman" w:hAnsi="Helvetica"/>
                <w:b/>
                <w:color w:val="000000"/>
                <w:szCs w:val="18"/>
                <w:lang w:val="en" w:eastAsia="en-AU"/>
              </w:rPr>
            </w:pPr>
            <w:r w:rsidRPr="00613CFB">
              <w:rPr>
                <w:rFonts w:ascii="Helvetica" w:eastAsia="Times New Roman" w:hAnsi="Helvetica"/>
                <w:b/>
                <w:color w:val="000000"/>
                <w:szCs w:val="18"/>
                <w:lang w:val="en" w:eastAsia="en-AU"/>
              </w:rPr>
              <w:t>EN3-3A Reading and Viewing 1</w:t>
            </w:r>
          </w:p>
          <w:p w:rsidR="00613CFB" w:rsidRPr="00613CFB" w:rsidRDefault="00613CFB" w:rsidP="00613CFB">
            <w:pPr>
              <w:spacing w:after="80" w:line="240" w:lineRule="auto"/>
              <w:ind w:left="227"/>
              <w:rPr>
                <w:rFonts w:eastAsia="Times New Roman"/>
                <w:szCs w:val="20"/>
                <w:lang w:val="en-US"/>
              </w:rPr>
            </w:pPr>
            <w:r w:rsidRPr="00613CFB">
              <w:rPr>
                <w:rFonts w:ascii="Helvetica" w:hAnsi="Helvetica"/>
                <w:color w:val="000000"/>
                <w:sz w:val="16"/>
                <w:szCs w:val="16"/>
                <w:lang w:val="en"/>
              </w:rPr>
              <w:t xml:space="preserve">use comprehension strategies to interpret and </w:t>
            </w:r>
            <w:proofErr w:type="spellStart"/>
            <w:r w:rsidRPr="00613CFB">
              <w:rPr>
                <w:rFonts w:ascii="Helvetica" w:hAnsi="Helvetica"/>
                <w:color w:val="000000"/>
                <w:sz w:val="16"/>
                <w:szCs w:val="16"/>
                <w:lang w:val="en"/>
              </w:rPr>
              <w:t>analyse</w:t>
            </w:r>
            <w:proofErr w:type="spellEnd"/>
            <w:r w:rsidRPr="00613CFB">
              <w:rPr>
                <w:rFonts w:ascii="Helvetica" w:hAnsi="Helvetica"/>
                <w:color w:val="000000"/>
                <w:sz w:val="16"/>
                <w:szCs w:val="16"/>
                <w:lang w:val="en"/>
              </w:rPr>
              <w:t xml:space="preserve"> information and ideas, comparing content from a variety of textual sources including media and digital texts </w:t>
            </w:r>
            <w:r w:rsidRPr="00613CFB">
              <w:rPr>
                <w:color w:val="000000"/>
                <w:sz w:val="16"/>
                <w:szCs w:val="16"/>
              </w:rPr>
              <w:t>(ACELY1703, ACELY1713)</w:t>
            </w:r>
            <w:r>
              <w:rPr>
                <w:rFonts w:ascii="Helvetica" w:hAnsi="Helvetica"/>
                <w:noProof/>
                <w:color w:val="000000"/>
                <w:sz w:val="16"/>
                <w:szCs w:val="16"/>
                <w:lang w:eastAsia="en-AU"/>
              </w:rPr>
              <w:drawing>
                <wp:inline distT="0" distB="0" distL="0" distR="0" wp14:anchorId="4C50C956" wp14:editId="5248C7A0">
                  <wp:extent cx="154305" cy="154305"/>
                  <wp:effectExtent l="0" t="0" r="0" b="0"/>
                  <wp:docPr id="2" name="Picture 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Pr>
                <w:rFonts w:ascii="Helvetica" w:hAnsi="Helvetica"/>
                <w:noProof/>
                <w:color w:val="000000"/>
                <w:sz w:val="16"/>
                <w:szCs w:val="16"/>
                <w:lang w:eastAsia="en-AU"/>
              </w:rPr>
              <w:drawing>
                <wp:inline distT="0" distB="0" distL="0" distR="0" wp14:anchorId="4D1F27BB" wp14:editId="3F440C46">
                  <wp:extent cx="154305" cy="154305"/>
                  <wp:effectExtent l="0" t="0" r="0" b="0"/>
                  <wp:docPr id="1" name="Picture 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6696" w:type="dxa"/>
          </w:tcPr>
          <w:p w:rsidR="00613CFB" w:rsidRPr="00613CFB" w:rsidRDefault="00613CFB" w:rsidP="00613CFB">
            <w:pPr>
              <w:spacing w:after="80" w:line="240" w:lineRule="auto"/>
              <w:ind w:left="317"/>
              <w:rPr>
                <w:rFonts w:ascii="Helvetica" w:hAnsi="Helvetica"/>
                <w:color w:val="000000"/>
                <w:sz w:val="16"/>
                <w:szCs w:val="16"/>
                <w:lang w:val="en"/>
              </w:rPr>
            </w:pPr>
            <w:r w:rsidRPr="00613CFB">
              <w:rPr>
                <w:rFonts w:ascii="Helvetica" w:hAnsi="Helvetica"/>
                <w:color w:val="000000"/>
                <w:sz w:val="16"/>
                <w:szCs w:val="16"/>
                <w:lang w:val="en"/>
              </w:rPr>
              <w:t>Revisit the text and discuss the following:</w:t>
            </w:r>
          </w:p>
          <w:p w:rsidR="00613CFB" w:rsidRPr="00613CFB" w:rsidRDefault="00613CFB" w:rsidP="00613CFB">
            <w:pPr>
              <w:numPr>
                <w:ilvl w:val="0"/>
                <w:numId w:val="6"/>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Why did he want to catch a star? How does he look on page 4?</w:t>
            </w:r>
          </w:p>
          <w:p w:rsidR="00613CFB" w:rsidRPr="00613CFB" w:rsidRDefault="00613CFB" w:rsidP="00613CFB">
            <w:pPr>
              <w:numPr>
                <w:ilvl w:val="0"/>
                <w:numId w:val="6"/>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 xml:space="preserve"> What do you think he is thinking about?</w:t>
            </w:r>
          </w:p>
          <w:p w:rsidR="00613CFB" w:rsidRPr="00613CFB" w:rsidRDefault="00613CFB" w:rsidP="00613CFB">
            <w:pPr>
              <w:numPr>
                <w:ilvl w:val="0"/>
                <w:numId w:val="6"/>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What types of places do you like to go to ‘think’ about things? (</w:t>
            </w:r>
            <w:r w:rsidRPr="00613CFB">
              <w:rPr>
                <w:rFonts w:ascii="Helvetica" w:hAnsi="Helvetica"/>
                <w:b/>
                <w:color w:val="000000"/>
                <w:sz w:val="16"/>
                <w:szCs w:val="16"/>
                <w:lang w:val="en"/>
              </w:rPr>
              <w:t>Making Connections</w:t>
            </w:r>
            <w:r w:rsidRPr="00613CFB">
              <w:rPr>
                <w:rFonts w:ascii="Helvetica" w:hAnsi="Helvetica"/>
                <w:color w:val="000000"/>
                <w:sz w:val="16"/>
                <w:szCs w:val="16"/>
                <w:lang w:val="en"/>
              </w:rPr>
              <w:t>)</w:t>
            </w:r>
          </w:p>
          <w:p w:rsidR="00613CFB" w:rsidRPr="00613CFB" w:rsidRDefault="00613CFB" w:rsidP="00613CFB">
            <w:pPr>
              <w:numPr>
                <w:ilvl w:val="0"/>
                <w:numId w:val="6"/>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 xml:space="preserve">What does this tell us about him? </w:t>
            </w:r>
          </w:p>
          <w:p w:rsidR="00613CFB" w:rsidRPr="00613CFB" w:rsidRDefault="00613CFB" w:rsidP="00613CFB">
            <w:pPr>
              <w:numPr>
                <w:ilvl w:val="0"/>
                <w:numId w:val="6"/>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Have you ever had a time when you have felt the same way? (</w:t>
            </w:r>
            <w:r w:rsidRPr="00613CFB">
              <w:rPr>
                <w:rFonts w:ascii="Helvetica" w:hAnsi="Helvetica"/>
                <w:b/>
                <w:color w:val="000000"/>
                <w:sz w:val="16"/>
                <w:szCs w:val="16"/>
                <w:lang w:val="en"/>
              </w:rPr>
              <w:t>Making Connections</w:t>
            </w:r>
            <w:r w:rsidRPr="00613CFB">
              <w:rPr>
                <w:rFonts w:ascii="Helvetica" w:hAnsi="Helvetica"/>
                <w:color w:val="000000"/>
                <w:sz w:val="16"/>
                <w:szCs w:val="16"/>
                <w:lang w:val="en"/>
              </w:rPr>
              <w:t>)</w:t>
            </w:r>
          </w:p>
          <w:p w:rsidR="00613CFB" w:rsidRPr="00613CFB" w:rsidRDefault="00613CFB" w:rsidP="00613CFB">
            <w:pPr>
              <w:spacing w:after="80" w:line="240" w:lineRule="auto"/>
              <w:ind w:left="317"/>
              <w:rPr>
                <w:rFonts w:ascii="Helvetica" w:hAnsi="Helvetica"/>
                <w:color w:val="000000"/>
                <w:sz w:val="16"/>
                <w:szCs w:val="16"/>
                <w:lang w:val="en"/>
              </w:rPr>
            </w:pPr>
            <w:r w:rsidRPr="00613CFB">
              <w:rPr>
                <w:rFonts w:ascii="Helvetica" w:hAnsi="Helvetica"/>
                <w:color w:val="000000"/>
                <w:sz w:val="16"/>
                <w:szCs w:val="16"/>
                <w:lang w:val="en"/>
              </w:rPr>
              <w:t>Review:</w:t>
            </w:r>
          </w:p>
          <w:p w:rsidR="00613CFB" w:rsidRPr="00613CFB" w:rsidRDefault="00613CFB" w:rsidP="00613CFB">
            <w:pPr>
              <w:numPr>
                <w:ilvl w:val="0"/>
                <w:numId w:val="7"/>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 xml:space="preserve">What is the most extreme thing the boy does to catch a star? </w:t>
            </w:r>
            <w:r w:rsidRPr="00613CFB">
              <w:rPr>
                <w:rFonts w:ascii="Helvetica" w:hAnsi="Helvetica"/>
                <w:b/>
                <w:color w:val="000000"/>
                <w:sz w:val="16"/>
                <w:szCs w:val="16"/>
                <w:lang w:val="en"/>
              </w:rPr>
              <w:t>(Question)</w:t>
            </w:r>
          </w:p>
          <w:p w:rsidR="00613CFB" w:rsidRPr="00613CFB" w:rsidRDefault="00613CFB" w:rsidP="00613CFB">
            <w:pPr>
              <w:numPr>
                <w:ilvl w:val="0"/>
                <w:numId w:val="7"/>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 xml:space="preserve">Discuss how determined he was to make this happen. </w:t>
            </w:r>
            <w:r w:rsidRPr="00613CFB">
              <w:rPr>
                <w:rFonts w:ascii="Helvetica" w:hAnsi="Helvetica"/>
                <w:b/>
                <w:color w:val="000000"/>
                <w:sz w:val="16"/>
                <w:szCs w:val="16"/>
                <w:lang w:val="en"/>
              </w:rPr>
              <w:t>(Question)</w:t>
            </w:r>
          </w:p>
          <w:p w:rsidR="00613CFB" w:rsidRPr="00613CFB" w:rsidRDefault="00613CFB" w:rsidP="00613CFB">
            <w:pPr>
              <w:numPr>
                <w:ilvl w:val="0"/>
                <w:numId w:val="7"/>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When have you been that determined to make something happened? (</w:t>
            </w:r>
            <w:r w:rsidRPr="00613CFB">
              <w:rPr>
                <w:rFonts w:ascii="Helvetica" w:hAnsi="Helvetica"/>
                <w:b/>
                <w:color w:val="000000"/>
                <w:sz w:val="16"/>
                <w:szCs w:val="16"/>
                <w:lang w:val="en"/>
              </w:rPr>
              <w:t>Making Connections</w:t>
            </w:r>
            <w:r w:rsidRPr="00613CFB">
              <w:rPr>
                <w:rFonts w:ascii="Helvetica" w:hAnsi="Helvetica"/>
                <w:color w:val="000000"/>
                <w:sz w:val="16"/>
                <w:szCs w:val="16"/>
                <w:lang w:val="en"/>
              </w:rPr>
              <w:t>)</w:t>
            </w:r>
          </w:p>
        </w:tc>
        <w:tc>
          <w:tcPr>
            <w:tcW w:w="1701" w:type="dxa"/>
          </w:tcPr>
          <w:p w:rsidR="00613CFB" w:rsidRPr="00613CFB" w:rsidRDefault="00613CFB" w:rsidP="00613CFB">
            <w:pPr>
              <w:spacing w:before="180" w:after="60" w:line="240" w:lineRule="auto"/>
              <w:rPr>
                <w:rFonts w:cs="Calibri"/>
                <w:b/>
                <w:szCs w:val="20"/>
              </w:rPr>
            </w:pPr>
          </w:p>
        </w:tc>
        <w:tc>
          <w:tcPr>
            <w:tcW w:w="1526" w:type="dxa"/>
          </w:tcPr>
          <w:p w:rsidR="00613CFB" w:rsidRPr="00613CFB" w:rsidRDefault="00613CFB" w:rsidP="00613CFB">
            <w:pPr>
              <w:spacing w:before="180" w:after="60" w:line="240" w:lineRule="auto"/>
              <w:rPr>
                <w:rFonts w:cs="Calibri"/>
                <w:b/>
                <w:szCs w:val="20"/>
              </w:rPr>
            </w:pPr>
          </w:p>
        </w:tc>
      </w:tr>
      <w:tr w:rsidR="00613CFB" w:rsidRPr="00613CFB" w:rsidTr="00191215">
        <w:trPr>
          <w:trHeight w:val="762"/>
        </w:trPr>
        <w:tc>
          <w:tcPr>
            <w:tcW w:w="4928" w:type="dxa"/>
          </w:tcPr>
          <w:p w:rsidR="00613CFB" w:rsidRPr="00613CFB" w:rsidRDefault="00613CFB" w:rsidP="00613CFB">
            <w:pPr>
              <w:spacing w:after="80" w:line="240" w:lineRule="auto"/>
              <w:ind w:left="786" w:hanging="360"/>
              <w:rPr>
                <w:szCs w:val="20"/>
                <w:lang w:val="en"/>
              </w:rPr>
            </w:pPr>
            <w:r w:rsidRPr="00613CFB">
              <w:rPr>
                <w:rFonts w:ascii="Helvetica" w:hAnsi="Helvetica"/>
                <w:b/>
                <w:szCs w:val="18"/>
                <w:lang w:val="en"/>
              </w:rPr>
              <w:t xml:space="preserve">EN3-3A </w:t>
            </w:r>
            <w:r w:rsidRPr="00613CFB">
              <w:rPr>
                <w:rFonts w:ascii="Helvetica" w:hAnsi="Helvetica"/>
                <w:b/>
                <w:color w:val="000000"/>
                <w:szCs w:val="18"/>
                <w:lang w:val="en"/>
              </w:rPr>
              <w:t xml:space="preserve"> Reading and Viewing 1</w:t>
            </w:r>
          </w:p>
          <w:p w:rsidR="00613CFB" w:rsidRPr="00613CFB" w:rsidRDefault="00613CFB" w:rsidP="00613CFB">
            <w:pPr>
              <w:spacing w:after="80" w:line="240" w:lineRule="auto"/>
              <w:ind w:left="360"/>
              <w:rPr>
                <w:szCs w:val="20"/>
                <w:lang w:val="en"/>
              </w:rPr>
            </w:pPr>
            <w:proofErr w:type="spellStart"/>
            <w:r w:rsidRPr="00613CFB">
              <w:rPr>
                <w:sz w:val="16"/>
                <w:szCs w:val="20"/>
                <w:lang w:val="en"/>
              </w:rPr>
              <w:t>analyse</w:t>
            </w:r>
            <w:proofErr w:type="spellEnd"/>
            <w:r w:rsidRPr="00613CFB">
              <w:rPr>
                <w:sz w:val="16"/>
                <w:szCs w:val="20"/>
                <w:lang w:val="en"/>
              </w:rPr>
              <w:t xml:space="preserve"> and evaluate the way that inference is used in a text to build understanding in imaginative, informative and persuasive texts</w:t>
            </w:r>
          </w:p>
        </w:tc>
        <w:tc>
          <w:tcPr>
            <w:tcW w:w="6696" w:type="dxa"/>
          </w:tcPr>
          <w:p w:rsidR="00613CFB" w:rsidRPr="00613CFB" w:rsidRDefault="00613CFB" w:rsidP="00613CFB">
            <w:pPr>
              <w:spacing w:after="80" w:line="240" w:lineRule="auto"/>
              <w:rPr>
                <w:rFonts w:ascii="Helvetica" w:hAnsi="Helvetica"/>
                <w:color w:val="000000"/>
                <w:sz w:val="16"/>
                <w:szCs w:val="16"/>
                <w:lang w:val="en"/>
              </w:rPr>
            </w:pPr>
          </w:p>
          <w:p w:rsidR="00613CFB" w:rsidRPr="00613CFB" w:rsidRDefault="00613CFB" w:rsidP="00613CFB">
            <w:pPr>
              <w:spacing w:after="80" w:line="240" w:lineRule="auto"/>
              <w:ind w:left="317"/>
              <w:rPr>
                <w:rFonts w:ascii="Helvetica" w:hAnsi="Helvetica"/>
                <w:color w:val="000000"/>
                <w:sz w:val="16"/>
                <w:szCs w:val="16"/>
                <w:lang w:val="en"/>
              </w:rPr>
            </w:pPr>
            <w:r w:rsidRPr="00613CFB">
              <w:rPr>
                <w:rFonts w:ascii="Helvetica" w:hAnsi="Helvetica"/>
                <w:color w:val="000000"/>
                <w:sz w:val="16"/>
                <w:szCs w:val="16"/>
                <w:lang w:val="en"/>
              </w:rPr>
              <w:t>Have students complete a sequence chain (p253 GC) to map out the process and lengths he went to ‘Catch a Star’. (</w:t>
            </w:r>
            <w:r w:rsidRPr="00613CFB">
              <w:rPr>
                <w:rFonts w:ascii="Helvetica" w:hAnsi="Helvetica"/>
                <w:b/>
                <w:color w:val="000000"/>
                <w:sz w:val="16"/>
                <w:szCs w:val="16"/>
                <w:lang w:val="en"/>
              </w:rPr>
              <w:t>Making Connections</w:t>
            </w:r>
            <w:r w:rsidRPr="00613CFB">
              <w:rPr>
                <w:rFonts w:ascii="Helvetica" w:hAnsi="Helvetica"/>
                <w:color w:val="000000"/>
                <w:sz w:val="16"/>
                <w:szCs w:val="16"/>
                <w:lang w:val="en"/>
              </w:rPr>
              <w:t xml:space="preserve">)   </w:t>
            </w:r>
          </w:p>
          <w:p w:rsidR="00613CFB" w:rsidRPr="00613CFB" w:rsidRDefault="00613CFB" w:rsidP="00613CFB">
            <w:pPr>
              <w:spacing w:after="80" w:line="240" w:lineRule="auto"/>
              <w:ind w:left="317"/>
              <w:rPr>
                <w:rFonts w:ascii="Helvetica" w:hAnsi="Helvetica"/>
                <w:color w:val="000000"/>
                <w:sz w:val="16"/>
                <w:szCs w:val="16"/>
                <w:lang w:val="en"/>
              </w:rPr>
            </w:pPr>
            <w:r w:rsidRPr="00613CFB">
              <w:rPr>
                <w:rFonts w:ascii="Helvetica" w:hAnsi="Helvetica"/>
                <w:color w:val="000000"/>
                <w:sz w:val="16"/>
                <w:szCs w:val="16"/>
                <w:lang w:val="en"/>
              </w:rPr>
              <w:t xml:space="preserve">Discuss how he looked when he finally had the star? </w:t>
            </w:r>
          </w:p>
          <w:p w:rsidR="00613CFB" w:rsidRPr="00613CFB" w:rsidRDefault="00613CFB" w:rsidP="00613CFB">
            <w:pPr>
              <w:spacing w:after="80" w:line="240" w:lineRule="auto"/>
              <w:ind w:left="317"/>
              <w:rPr>
                <w:rFonts w:ascii="Helvetica" w:hAnsi="Helvetica"/>
                <w:color w:val="000000"/>
                <w:sz w:val="16"/>
                <w:szCs w:val="16"/>
                <w:lang w:val="en"/>
              </w:rPr>
            </w:pPr>
            <w:r w:rsidRPr="00613CFB">
              <w:rPr>
                <w:rFonts w:ascii="Helvetica" w:hAnsi="Helvetica"/>
                <w:color w:val="000000"/>
                <w:sz w:val="16"/>
                <w:szCs w:val="16"/>
                <w:lang w:val="en"/>
              </w:rPr>
              <w:t>How do you think he felt? (</w:t>
            </w:r>
            <w:r w:rsidRPr="00613CFB">
              <w:rPr>
                <w:rFonts w:ascii="Helvetica" w:hAnsi="Helvetica"/>
                <w:b/>
                <w:color w:val="000000"/>
                <w:sz w:val="16"/>
                <w:szCs w:val="16"/>
                <w:lang w:val="en"/>
              </w:rPr>
              <w:t>Evaluating</w:t>
            </w:r>
            <w:r w:rsidRPr="00613CFB">
              <w:rPr>
                <w:rFonts w:ascii="Helvetica" w:hAnsi="Helvetica"/>
                <w:color w:val="000000"/>
                <w:sz w:val="16"/>
                <w:szCs w:val="16"/>
                <w:lang w:val="en"/>
              </w:rPr>
              <w:t>)</w:t>
            </w:r>
          </w:p>
        </w:tc>
        <w:tc>
          <w:tcPr>
            <w:tcW w:w="1701" w:type="dxa"/>
          </w:tcPr>
          <w:p w:rsidR="00613CFB" w:rsidRPr="00613CFB" w:rsidRDefault="00613CFB" w:rsidP="00613CFB">
            <w:pPr>
              <w:keepNext/>
              <w:keepLines/>
              <w:spacing w:before="180" w:after="60" w:line="240" w:lineRule="auto"/>
              <w:rPr>
                <w:rFonts w:cs="Calibri"/>
                <w:b/>
                <w:szCs w:val="20"/>
              </w:rPr>
            </w:pPr>
          </w:p>
        </w:tc>
        <w:tc>
          <w:tcPr>
            <w:tcW w:w="1526" w:type="dxa"/>
          </w:tcPr>
          <w:p w:rsidR="00613CFB" w:rsidRPr="00613CFB" w:rsidRDefault="00613CFB" w:rsidP="00613CFB">
            <w:pPr>
              <w:keepNext/>
              <w:keepLines/>
              <w:spacing w:before="180" w:after="60" w:line="240" w:lineRule="auto"/>
              <w:rPr>
                <w:rFonts w:cs="Calibri"/>
                <w:b/>
                <w:szCs w:val="20"/>
              </w:rPr>
            </w:pPr>
          </w:p>
        </w:tc>
      </w:tr>
    </w:tbl>
    <w:p w:rsidR="00E803F5" w:rsidRDefault="00E803F5">
      <w:r>
        <w:br w:type="page"/>
      </w:r>
    </w:p>
    <w:tbl>
      <w:tblPr>
        <w:tblpPr w:leftFromText="180" w:rightFromText="180" w:vertAnchor="page" w:horzAnchor="margin" w:tblpY="880"/>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788"/>
        <w:gridCol w:w="709"/>
        <w:gridCol w:w="6948"/>
        <w:gridCol w:w="1594"/>
        <w:gridCol w:w="1276"/>
      </w:tblGrid>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E0E0E0"/>
            <w:hideMark/>
          </w:tcPr>
          <w:p w:rsidR="00E803F5" w:rsidRPr="00E803F5" w:rsidRDefault="00E803F5" w:rsidP="00E803F5">
            <w:pPr>
              <w:spacing w:before="120" w:after="60" w:line="240" w:lineRule="auto"/>
              <w:jc w:val="center"/>
              <w:rPr>
                <w:rFonts w:cs="Calibri"/>
                <w:b/>
                <w:szCs w:val="20"/>
              </w:rPr>
            </w:pPr>
            <w:r w:rsidRPr="00E803F5">
              <w:rPr>
                <w:rFonts w:cs="Calibri"/>
                <w:b/>
                <w:szCs w:val="20"/>
              </w:rPr>
              <w:lastRenderedPageBreak/>
              <w:t>Outcome and Content</w:t>
            </w:r>
          </w:p>
        </w:tc>
        <w:tc>
          <w:tcPr>
            <w:tcW w:w="709"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E803F5" w:rsidRPr="00E803F5" w:rsidRDefault="00E803F5" w:rsidP="00E803F5">
            <w:pPr>
              <w:spacing w:before="120" w:after="60" w:line="240" w:lineRule="auto"/>
              <w:ind w:left="113" w:right="113"/>
              <w:jc w:val="center"/>
              <w:rPr>
                <w:rFonts w:cs="Calibri"/>
                <w:b/>
                <w:szCs w:val="20"/>
              </w:rPr>
            </w:pPr>
            <w:r w:rsidRPr="00E803F5">
              <w:rPr>
                <w:rFonts w:cs="Calibri"/>
                <w:b/>
                <w:szCs w:val="20"/>
              </w:rPr>
              <w:t>Chapter</w:t>
            </w:r>
          </w:p>
        </w:tc>
        <w:tc>
          <w:tcPr>
            <w:tcW w:w="6948" w:type="dxa"/>
            <w:tcBorders>
              <w:top w:val="single" w:sz="4" w:space="0" w:color="auto"/>
              <w:left w:val="single" w:sz="4" w:space="0" w:color="auto"/>
              <w:bottom w:val="single" w:sz="4" w:space="0" w:color="auto"/>
              <w:right w:val="single" w:sz="4" w:space="0" w:color="auto"/>
            </w:tcBorders>
            <w:shd w:val="clear" w:color="auto" w:fill="E0E0E0"/>
            <w:hideMark/>
          </w:tcPr>
          <w:p w:rsidR="00E803F5" w:rsidRPr="00E803F5" w:rsidRDefault="00E803F5" w:rsidP="00E803F5">
            <w:pPr>
              <w:spacing w:before="120" w:after="60" w:line="240" w:lineRule="auto"/>
              <w:jc w:val="center"/>
              <w:rPr>
                <w:rFonts w:cs="Calibri"/>
                <w:b/>
                <w:szCs w:val="20"/>
              </w:rPr>
            </w:pPr>
            <w:r w:rsidRPr="00E803F5">
              <w:rPr>
                <w:rFonts w:cs="Calibri"/>
                <w:b/>
                <w:szCs w:val="20"/>
              </w:rPr>
              <w:t>Teaching and Learning Activities</w:t>
            </w:r>
          </w:p>
          <w:p w:rsidR="00E803F5" w:rsidRPr="00E803F5" w:rsidRDefault="00E803F5" w:rsidP="00E803F5">
            <w:pPr>
              <w:spacing w:before="120" w:after="60" w:line="240" w:lineRule="auto"/>
              <w:rPr>
                <w:rFonts w:cs="Calibri"/>
                <w:b/>
                <w:i/>
                <w:szCs w:val="20"/>
                <w:u w:val="single"/>
              </w:rPr>
            </w:pPr>
            <w:r w:rsidRPr="00E803F5">
              <w:rPr>
                <w:rFonts w:cs="Calibri"/>
                <w:b/>
                <w:i/>
                <w:szCs w:val="20"/>
              </w:rPr>
              <w:t xml:space="preserve">Print Text: </w:t>
            </w:r>
            <w:r w:rsidRPr="00E803F5">
              <w:rPr>
                <w:rFonts w:cs="Calibri"/>
                <w:b/>
                <w:i/>
                <w:szCs w:val="20"/>
                <w:u w:val="single"/>
              </w:rPr>
              <w:t xml:space="preserve">Bridge to </w:t>
            </w:r>
            <w:proofErr w:type="spellStart"/>
            <w:r w:rsidRPr="00E803F5">
              <w:rPr>
                <w:rFonts w:cs="Calibri"/>
                <w:b/>
                <w:i/>
                <w:szCs w:val="20"/>
                <w:u w:val="single"/>
              </w:rPr>
              <w:t>Terabithia</w:t>
            </w:r>
            <w:proofErr w:type="spellEnd"/>
            <w:r w:rsidRPr="00E803F5">
              <w:rPr>
                <w:rFonts w:cs="Calibri"/>
                <w:b/>
                <w:i/>
                <w:szCs w:val="20"/>
              </w:rPr>
              <w:t xml:space="preserve">  </w:t>
            </w:r>
          </w:p>
          <w:p w:rsidR="00E803F5" w:rsidRPr="00E803F5" w:rsidRDefault="00E803F5" w:rsidP="00E803F5">
            <w:pPr>
              <w:spacing w:before="120" w:after="60" w:line="240" w:lineRule="auto"/>
              <w:rPr>
                <w:rFonts w:cs="Calibri"/>
                <w:szCs w:val="20"/>
              </w:rPr>
            </w:pPr>
            <w:r w:rsidRPr="00E803F5">
              <w:rPr>
                <w:rFonts w:cs="Calibri"/>
                <w:szCs w:val="20"/>
              </w:rPr>
              <w:t>Ensure the cycle of modelled, guided and independent support strategies is incorporated into the teaching/learning sequence</w:t>
            </w:r>
          </w:p>
        </w:tc>
        <w:tc>
          <w:tcPr>
            <w:tcW w:w="1594" w:type="dxa"/>
            <w:tcBorders>
              <w:top w:val="single" w:sz="4" w:space="0" w:color="auto"/>
              <w:left w:val="single" w:sz="4" w:space="0" w:color="auto"/>
              <w:bottom w:val="single" w:sz="4" w:space="0" w:color="auto"/>
              <w:right w:val="single" w:sz="4" w:space="0" w:color="auto"/>
            </w:tcBorders>
            <w:shd w:val="clear" w:color="auto" w:fill="E0E0E0"/>
            <w:hideMark/>
          </w:tcPr>
          <w:p w:rsidR="00E803F5" w:rsidRPr="00E803F5" w:rsidRDefault="00E803F5" w:rsidP="00E803F5">
            <w:pPr>
              <w:spacing w:before="120" w:after="60" w:line="240" w:lineRule="auto"/>
              <w:jc w:val="center"/>
              <w:rPr>
                <w:rFonts w:cs="Calibri"/>
                <w:b/>
                <w:szCs w:val="20"/>
              </w:rPr>
            </w:pPr>
            <w:r w:rsidRPr="00E803F5">
              <w:rPr>
                <w:rFonts w:cs="Calibri"/>
                <w:b/>
                <w:szCs w:val="20"/>
              </w:rPr>
              <w:t>Modes of Assessment</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E803F5" w:rsidRPr="00E803F5" w:rsidRDefault="00E803F5" w:rsidP="00E803F5">
            <w:pPr>
              <w:spacing w:before="120" w:after="60" w:line="240" w:lineRule="auto"/>
              <w:rPr>
                <w:rFonts w:cs="Calibri"/>
                <w:b/>
                <w:szCs w:val="20"/>
              </w:rPr>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3AC82D54" wp14:editId="2C7FCC94">
                  <wp:extent cx="152400" cy="152400"/>
                  <wp:effectExtent l="0" t="0" r="0" b="0"/>
                  <wp:docPr id="19" name="Picture 1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3DD8142B" wp14:editId="258A9DA0">
                  <wp:extent cx="152400" cy="152400"/>
                  <wp:effectExtent l="0" t="0" r="0" b="0"/>
                  <wp:docPr id="20" name="Picture 2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roofErr w:type="spellStart"/>
            <w:r w:rsidRPr="003827F2">
              <w:rPr>
                <w:rFonts w:ascii="Helvetica" w:hAnsi="Helvetica" w:cs="Helvetica"/>
                <w:color w:val="000000"/>
                <w:sz w:val="16"/>
                <w:szCs w:val="16"/>
                <w:lang w:val="en"/>
              </w:rPr>
              <w:t>recognise</w:t>
            </w:r>
            <w:proofErr w:type="spellEnd"/>
            <w:r w:rsidRPr="003827F2">
              <w:rPr>
                <w:rFonts w:ascii="Helvetica" w:hAnsi="Helvetica" w:cs="Helvetica"/>
                <w:color w:val="000000"/>
                <w:sz w:val="16"/>
                <w:szCs w:val="16"/>
                <w:lang w:val="en"/>
              </w:rPr>
              <w:t xml:space="preserv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176"/>
              <w:rPr>
                <w:rFonts w:ascii="Helvetica" w:hAnsi="Helvetica" w:cs="Helvetica"/>
                <w:color w:val="000000"/>
                <w:sz w:val="16"/>
                <w:szCs w:val="16"/>
                <w:lang w:val="en"/>
              </w:rPr>
            </w:pPr>
          </w:p>
          <w:p w:rsidR="00E803F5" w:rsidRDefault="00E803F5" w:rsidP="00E803F5">
            <w:pPr>
              <w:pStyle w:val="Bullet2"/>
              <w:numPr>
                <w:ilvl w:val="0"/>
                <w:numId w:val="0"/>
              </w:numPr>
              <w:ind w:left="176"/>
              <w:rPr>
                <w:rFonts w:ascii="Helvetica" w:hAnsi="Helvetica" w:cs="Helvetica"/>
                <w:color w:val="000000"/>
                <w:sz w:val="16"/>
                <w:szCs w:val="16"/>
                <w:lang w:val="en"/>
              </w:rPr>
            </w:pPr>
            <w:r>
              <w:rPr>
                <w:rFonts w:ascii="Helvetica" w:hAnsi="Helvetica" w:cs="Helvetica"/>
                <w:color w:val="000000"/>
                <w:sz w:val="16"/>
                <w:szCs w:val="16"/>
                <w:lang w:val="en"/>
              </w:rPr>
              <w:t>1-2</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2D746C" w:rsidRDefault="00E803F5" w:rsidP="00E803F5">
            <w:pPr>
              <w:pStyle w:val="Bullet2"/>
              <w:numPr>
                <w:ilvl w:val="0"/>
                <w:numId w:val="0"/>
              </w:numPr>
              <w:rPr>
                <w:rFonts w:ascii="Helvetica" w:hAnsi="Helvetica" w:cs="Helvetica"/>
                <w:b/>
                <w:color w:val="000000"/>
                <w:sz w:val="16"/>
                <w:szCs w:val="16"/>
                <w:u w:val="single"/>
                <w:lang w:val="en"/>
              </w:rPr>
            </w:pPr>
            <w:r w:rsidRPr="002D746C">
              <w:rPr>
                <w:rFonts w:ascii="Helvetica" w:hAnsi="Helvetica" w:cs="Helvetica"/>
                <w:b/>
                <w:color w:val="000000"/>
                <w:sz w:val="16"/>
                <w:szCs w:val="16"/>
                <w:u w:val="single"/>
                <w:lang w:val="en"/>
              </w:rPr>
              <w:t>Orientation</w:t>
            </w: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Show students the cover of the text and/or DVD</w:t>
            </w:r>
          </w:p>
          <w:p w:rsidR="00E803F5" w:rsidRPr="00916834" w:rsidRDefault="00E803F5" w:rsidP="00E803F5">
            <w:pPr>
              <w:pStyle w:val="Bullet2"/>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What predictions can you make from the title/illustrations? Look at the picture on the front cover. What does it make you think about? What does the picture remind you of? What type of text is this book and how should it be read? (realistic fiction)</w:t>
            </w:r>
          </w:p>
          <w:p w:rsidR="00E803F5" w:rsidRPr="00916834" w:rsidRDefault="00E803F5" w:rsidP="00E803F5">
            <w:pPr>
              <w:pStyle w:val="Bullet2"/>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Are you familiar with the author? Who would like to read this type of book (discuss audience)?</w:t>
            </w:r>
          </w:p>
          <w:p w:rsidR="00E803F5" w:rsidRPr="00916834" w:rsidRDefault="00E803F5" w:rsidP="00E803F5">
            <w:pPr>
              <w:pStyle w:val="Bullet2"/>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 xml:space="preserve">The setting of Bridge to </w:t>
            </w:r>
            <w:proofErr w:type="spellStart"/>
            <w:r w:rsidRPr="00916834">
              <w:rPr>
                <w:rFonts w:ascii="Helvetica" w:hAnsi="Helvetica" w:cs="Helvetica"/>
                <w:color w:val="000000"/>
                <w:sz w:val="16"/>
                <w:szCs w:val="16"/>
                <w:lang w:val="en"/>
              </w:rPr>
              <w:t>Terabithia</w:t>
            </w:r>
            <w:proofErr w:type="spellEnd"/>
            <w:r w:rsidRPr="00916834">
              <w:rPr>
                <w:rFonts w:ascii="Helvetica" w:hAnsi="Helvetica" w:cs="Helvetica"/>
                <w:color w:val="000000"/>
                <w:sz w:val="16"/>
                <w:szCs w:val="16"/>
                <w:lang w:val="en"/>
              </w:rPr>
              <w:t xml:space="preserve"> is a farming town many miles north of Washington, D.C., during the early 1970s. Discuss how life in a farming community is different from city life. In which place—rural community or big city—are people more likely to accept newcomers who behave in ways they’re not used to? Explain why you think so.</w:t>
            </w:r>
          </w:p>
          <w:p w:rsidR="00E803F5" w:rsidRPr="00916834" w:rsidRDefault="00E803F5" w:rsidP="00E803F5">
            <w:pPr>
              <w:pStyle w:val="Bullet2"/>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Discuss friendship. Why is it so important to have friends? How would you define a friend? Are most of your friends of the same gender—that is, do the boys in the group have male friends only? Do the girls in the group have female friends only?</w:t>
            </w:r>
          </w:p>
          <w:p w:rsidR="00E803F5" w:rsidRDefault="00E803F5" w:rsidP="00E803F5">
            <w:pPr>
              <w:pStyle w:val="Bullet2"/>
              <w:numPr>
                <w:ilvl w:val="0"/>
                <w:numId w:val="0"/>
              </w:numPr>
              <w:ind w:left="176" w:hanging="176"/>
              <w:rPr>
                <w:rFonts w:ascii="Helvetica" w:hAnsi="Helvetica" w:cs="Helvetica"/>
                <w:b/>
                <w:color w:val="000000"/>
                <w:sz w:val="16"/>
                <w:szCs w:val="16"/>
                <w:u w:val="single"/>
                <w:lang w:val="en"/>
              </w:rPr>
            </w:pPr>
          </w:p>
          <w:p w:rsidR="00E803F5" w:rsidRPr="002D746C" w:rsidRDefault="00E803F5" w:rsidP="00E803F5">
            <w:pPr>
              <w:pStyle w:val="Bullet2"/>
              <w:numPr>
                <w:ilvl w:val="0"/>
                <w:numId w:val="0"/>
              </w:numPr>
              <w:ind w:left="176" w:hanging="176"/>
              <w:rPr>
                <w:rFonts w:ascii="Helvetica" w:hAnsi="Helvetica" w:cs="Helvetica"/>
                <w:b/>
                <w:color w:val="000000"/>
                <w:sz w:val="16"/>
                <w:szCs w:val="16"/>
                <w:u w:val="single"/>
                <w:lang w:val="en"/>
              </w:rPr>
            </w:pPr>
            <w:r w:rsidRPr="002D746C">
              <w:rPr>
                <w:rFonts w:ascii="Helvetica" w:hAnsi="Helvetica" w:cs="Helvetica"/>
                <w:b/>
                <w:color w:val="000000"/>
                <w:sz w:val="16"/>
                <w:szCs w:val="16"/>
                <w:u w:val="single"/>
                <w:lang w:val="en"/>
              </w:rPr>
              <w:t xml:space="preserve">Brainstorm the following questions: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 xml:space="preserve">What risks would you be willing to take to form a friendship with a classmate of the opposite </w:t>
            </w:r>
          </w:p>
          <w:p w:rsidR="00E803F5" w:rsidRDefault="00E803F5" w:rsidP="00E803F5">
            <w:pPr>
              <w:pStyle w:val="Bullet2"/>
              <w:numPr>
                <w:ilvl w:val="0"/>
                <w:numId w:val="0"/>
              </w:numPr>
              <w:ind w:left="176" w:hanging="176"/>
              <w:rPr>
                <w:rFonts w:ascii="Helvetica" w:hAnsi="Helvetica" w:cs="Helvetica"/>
                <w:color w:val="000000"/>
                <w:sz w:val="16"/>
                <w:szCs w:val="16"/>
                <w:lang w:val="en"/>
              </w:rPr>
            </w:pPr>
            <w:proofErr w:type="gramStart"/>
            <w:r w:rsidRPr="00916834">
              <w:rPr>
                <w:rFonts w:ascii="Helvetica" w:hAnsi="Helvetica" w:cs="Helvetica"/>
                <w:color w:val="000000"/>
                <w:sz w:val="16"/>
                <w:szCs w:val="16"/>
                <w:lang w:val="en"/>
              </w:rPr>
              <w:t>gender</w:t>
            </w:r>
            <w:proofErr w:type="gramEnd"/>
            <w:r w:rsidRPr="00916834">
              <w:rPr>
                <w:rFonts w:ascii="Helvetica" w:hAnsi="Helvetica" w:cs="Helvetica"/>
                <w:color w:val="000000"/>
                <w:sz w:val="16"/>
                <w:szCs w:val="16"/>
                <w:lang w:val="en"/>
              </w:rPr>
              <w:t>?</w:t>
            </w:r>
          </w:p>
          <w:p w:rsidR="00E803F5" w:rsidRDefault="00E803F5" w:rsidP="00E803F5">
            <w:pPr>
              <w:pStyle w:val="Bullet2"/>
              <w:numPr>
                <w:ilvl w:val="0"/>
                <w:numId w:val="0"/>
              </w:numPr>
              <w:rPr>
                <w:rFonts w:ascii="Helvetica" w:hAnsi="Helvetica" w:cs="Helvetica"/>
                <w:color w:val="000000"/>
                <w:sz w:val="16"/>
                <w:szCs w:val="16"/>
                <w:lang w:val="en"/>
              </w:rPr>
            </w:pPr>
            <w:r w:rsidRPr="00916834">
              <w:rPr>
                <w:rFonts w:ascii="Helvetica" w:hAnsi="Helvetica" w:cs="Helvetica"/>
                <w:color w:val="000000"/>
                <w:sz w:val="16"/>
                <w:szCs w:val="16"/>
                <w:lang w:val="en"/>
              </w:rPr>
              <w:t xml:space="preserve">Would the opinions of your classmates influence you?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 xml:space="preserve">If so, how would they influence you?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 xml:space="preserve">What risks would you be willing to take to develop goals and aspirations that were quite </w:t>
            </w:r>
          </w:p>
          <w:p w:rsidR="00E803F5" w:rsidRDefault="00E803F5" w:rsidP="00E803F5">
            <w:pPr>
              <w:pStyle w:val="Bullet2"/>
              <w:numPr>
                <w:ilvl w:val="0"/>
                <w:numId w:val="0"/>
              </w:numPr>
              <w:ind w:left="176" w:hanging="176"/>
              <w:rPr>
                <w:rFonts w:ascii="Helvetica" w:hAnsi="Helvetica" w:cs="Helvetica"/>
                <w:color w:val="000000"/>
                <w:sz w:val="16"/>
                <w:szCs w:val="16"/>
                <w:lang w:val="en"/>
              </w:rPr>
            </w:pPr>
            <w:proofErr w:type="gramStart"/>
            <w:r w:rsidRPr="00916834">
              <w:rPr>
                <w:rFonts w:ascii="Helvetica" w:hAnsi="Helvetica" w:cs="Helvetica"/>
                <w:color w:val="000000"/>
                <w:sz w:val="16"/>
                <w:szCs w:val="16"/>
                <w:lang w:val="en"/>
              </w:rPr>
              <w:t>different</w:t>
            </w:r>
            <w:proofErr w:type="gramEnd"/>
            <w:r w:rsidRPr="00916834">
              <w:rPr>
                <w:rFonts w:ascii="Helvetica" w:hAnsi="Helvetica" w:cs="Helvetica"/>
                <w:color w:val="000000"/>
                <w:sz w:val="16"/>
                <w:szCs w:val="16"/>
                <w:lang w:val="en"/>
              </w:rPr>
              <w:t xml:space="preserve"> from those of your family and your classmates?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Default="00E803F5" w:rsidP="00E803F5">
            <w:pPr>
              <w:pStyle w:val="Bullet2"/>
              <w:numPr>
                <w:ilvl w:val="0"/>
                <w:numId w:val="0"/>
              </w:numPr>
              <w:ind w:left="176" w:hanging="176"/>
              <w:rPr>
                <w:rFonts w:ascii="Helvetica" w:hAnsi="Helvetica" w:cs="Helvetica"/>
                <w:color w:val="000000"/>
                <w:sz w:val="16"/>
                <w:szCs w:val="16"/>
                <w:lang w:val="en"/>
              </w:rPr>
            </w:pP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rPr>
                <w:b w:val="0"/>
              </w:rPr>
            </w:pPr>
          </w:p>
          <w:p w:rsidR="00E803F5" w:rsidRDefault="00E803F5" w:rsidP="00E803F5">
            <w:pPr>
              <w:pStyle w:val="Subheader"/>
              <w:rPr>
                <w:b w:val="0"/>
              </w:rPr>
            </w:pPr>
          </w:p>
          <w:p w:rsidR="00E803F5" w:rsidRPr="008541D7" w:rsidRDefault="00E803F5" w:rsidP="00E803F5">
            <w:pPr>
              <w:pStyle w:val="Subheader"/>
              <w:rPr>
                <w:b w:val="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Subheader"/>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51CDBB18" wp14:editId="5C8F7BDB">
                  <wp:extent cx="152400" cy="152400"/>
                  <wp:effectExtent l="0" t="0" r="0" b="0"/>
                  <wp:docPr id="31" name="Picture 31"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078F6F3B" wp14:editId="24AAE8C7">
                  <wp:extent cx="152400" cy="152400"/>
                  <wp:effectExtent l="0" t="0" r="0" b="0"/>
                  <wp:docPr id="32" name="Picture 3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roofErr w:type="spellStart"/>
            <w:r w:rsidRPr="003827F2">
              <w:rPr>
                <w:rFonts w:ascii="Helvetica" w:hAnsi="Helvetica" w:cs="Helvetica"/>
                <w:color w:val="000000"/>
                <w:sz w:val="16"/>
                <w:szCs w:val="16"/>
                <w:lang w:val="en"/>
              </w:rPr>
              <w:t>recognise</w:t>
            </w:r>
            <w:proofErr w:type="spellEnd"/>
            <w:r w:rsidRPr="003827F2">
              <w:rPr>
                <w:rFonts w:ascii="Helvetica" w:hAnsi="Helvetica" w:cs="Helvetica"/>
                <w:color w:val="000000"/>
                <w:sz w:val="16"/>
                <w:szCs w:val="16"/>
                <w:lang w:val="en"/>
              </w:rPr>
              <w:t xml:space="preserv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NormalWeb"/>
              <w:spacing w:after="0"/>
              <w:rPr>
                <w:rFonts w:ascii="Helvetica" w:eastAsia="Calibri" w:hAnsi="Helvetica" w:cs="Helvetica"/>
                <w:b/>
                <w:sz w:val="18"/>
                <w:szCs w:val="18"/>
                <w:lang w:val="en" w:eastAsia="en-US"/>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176"/>
              <w:rPr>
                <w:rFonts w:ascii="Helvetica" w:hAnsi="Helvetica" w:cs="Helvetica"/>
                <w:color w:val="000000"/>
                <w:sz w:val="16"/>
                <w:szCs w:val="16"/>
                <w:lang w:val="en"/>
              </w:rPr>
            </w:pP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Pr="00110166" w:rsidRDefault="00E803F5" w:rsidP="00E803F5">
            <w:pPr>
              <w:pStyle w:val="Bullet2"/>
              <w:numPr>
                <w:ilvl w:val="0"/>
                <w:numId w:val="0"/>
              </w:numPr>
              <w:rPr>
                <w:rFonts w:ascii="Helvetica" w:hAnsi="Helvetica" w:cs="Helvetica"/>
                <w:b/>
                <w:color w:val="000000"/>
                <w:sz w:val="16"/>
                <w:szCs w:val="16"/>
                <w:u w:val="single"/>
                <w:lang w:val="en"/>
              </w:rPr>
            </w:pPr>
            <w:r w:rsidRPr="00110166">
              <w:rPr>
                <w:rFonts w:ascii="Helvetica" w:hAnsi="Helvetica" w:cs="Helvetica"/>
                <w:b/>
                <w:color w:val="000000"/>
                <w:sz w:val="16"/>
                <w:szCs w:val="16"/>
                <w:u w:val="single"/>
                <w:lang w:val="en"/>
              </w:rPr>
              <w:t>Focus on Reading</w:t>
            </w:r>
          </w:p>
          <w:p w:rsidR="00E803F5" w:rsidRPr="00916834" w:rsidRDefault="00E803F5" w:rsidP="00E803F5">
            <w:pPr>
              <w:pStyle w:val="Bullet2"/>
              <w:numPr>
                <w:ilvl w:val="0"/>
                <w:numId w:val="0"/>
              </w:numPr>
              <w:rPr>
                <w:rFonts w:ascii="Helvetica" w:hAnsi="Helvetica" w:cs="Helvetica"/>
                <w:color w:val="000000"/>
                <w:sz w:val="16"/>
                <w:szCs w:val="16"/>
                <w:lang w:val="en"/>
              </w:rPr>
            </w:pPr>
            <w:r w:rsidRPr="00916834">
              <w:rPr>
                <w:rFonts w:ascii="Helvetica" w:hAnsi="Helvetica" w:cs="Helvetica"/>
                <w:color w:val="000000"/>
                <w:sz w:val="16"/>
                <w:szCs w:val="16"/>
                <w:lang w:val="en"/>
              </w:rPr>
              <w:t>Demonstrate monitor</w:t>
            </w:r>
            <w:r>
              <w:rPr>
                <w:rFonts w:ascii="Helvetica" w:hAnsi="Helvetica" w:cs="Helvetica"/>
                <w:color w:val="000000"/>
                <w:sz w:val="16"/>
                <w:szCs w:val="16"/>
                <w:lang w:val="en"/>
              </w:rPr>
              <w:t>ing and understanding by using, ‘</w:t>
            </w:r>
            <w:r w:rsidRPr="00916834">
              <w:rPr>
                <w:rFonts w:ascii="Helvetica" w:hAnsi="Helvetica" w:cs="Helvetica"/>
                <w:color w:val="000000"/>
                <w:sz w:val="16"/>
                <w:szCs w:val="16"/>
                <w:lang w:val="en"/>
              </w:rPr>
              <w:t xml:space="preserve">think </w:t>
            </w:r>
            <w:proofErr w:type="spellStart"/>
            <w:r w:rsidRPr="00916834">
              <w:rPr>
                <w:rFonts w:ascii="Helvetica" w:hAnsi="Helvetica" w:cs="Helvetica"/>
                <w:color w:val="000000"/>
                <w:sz w:val="16"/>
                <w:szCs w:val="16"/>
                <w:lang w:val="en"/>
              </w:rPr>
              <w:t>alouds</w:t>
            </w:r>
            <w:proofErr w:type="spellEnd"/>
            <w:r>
              <w:rPr>
                <w:rFonts w:ascii="Helvetica" w:hAnsi="Helvetica" w:cs="Helvetica"/>
                <w:color w:val="000000"/>
                <w:sz w:val="16"/>
                <w:szCs w:val="16"/>
                <w:lang w:val="en"/>
              </w:rPr>
              <w:t>’, ‘</w:t>
            </w:r>
            <w:r w:rsidRPr="00916834">
              <w:rPr>
                <w:rFonts w:ascii="Helvetica" w:hAnsi="Helvetica" w:cs="Helvetica"/>
                <w:color w:val="000000"/>
                <w:sz w:val="16"/>
                <w:szCs w:val="16"/>
                <w:lang w:val="en"/>
              </w:rPr>
              <w:t>I’d better re-read it</w:t>
            </w:r>
            <w:r>
              <w:rPr>
                <w:rFonts w:ascii="Helvetica" w:hAnsi="Helvetica" w:cs="Helvetica"/>
                <w:color w:val="000000"/>
                <w:sz w:val="16"/>
                <w:szCs w:val="16"/>
                <w:lang w:val="en"/>
              </w:rPr>
              <w:t>’, ‘</w:t>
            </w:r>
            <w:r w:rsidRPr="00916834">
              <w:rPr>
                <w:rFonts w:ascii="Helvetica" w:hAnsi="Helvetica" w:cs="Helvetica"/>
                <w:color w:val="000000"/>
                <w:sz w:val="16"/>
                <w:szCs w:val="16"/>
                <w:lang w:val="en"/>
              </w:rPr>
              <w:t>I wonder what this word means</w:t>
            </w:r>
            <w:r>
              <w:rPr>
                <w:rFonts w:ascii="Helvetica" w:hAnsi="Helvetica" w:cs="Helvetica"/>
                <w:color w:val="000000"/>
                <w:sz w:val="16"/>
                <w:szCs w:val="16"/>
                <w:lang w:val="en"/>
              </w:rPr>
              <w:t>?’’</w:t>
            </w:r>
            <w:r w:rsidRPr="00916834">
              <w:rPr>
                <w:rFonts w:ascii="Helvetica" w:hAnsi="Helvetica" w:cs="Helvetica"/>
                <w:color w:val="000000"/>
                <w:sz w:val="16"/>
                <w:szCs w:val="16"/>
                <w:lang w:val="en"/>
              </w:rPr>
              <w:t xml:space="preserve"> I’d better reread the sentence</w:t>
            </w:r>
            <w:r>
              <w:rPr>
                <w:rFonts w:ascii="Helvetica" w:hAnsi="Helvetica" w:cs="Helvetica"/>
                <w:color w:val="000000"/>
                <w:sz w:val="16"/>
                <w:szCs w:val="16"/>
                <w:lang w:val="en"/>
              </w:rPr>
              <w:t>’</w:t>
            </w:r>
            <w:r w:rsidRPr="00916834">
              <w:rPr>
                <w:rFonts w:ascii="Helvetica" w:hAnsi="Helvetica" w:cs="Helvetica"/>
                <w:color w:val="000000"/>
                <w:sz w:val="16"/>
                <w:szCs w:val="16"/>
                <w:lang w:val="en"/>
              </w:rPr>
              <w:t>.</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 xml:space="preserve">Students use </w:t>
            </w:r>
            <w:proofErr w:type="spellStart"/>
            <w:r w:rsidRPr="00916834">
              <w:rPr>
                <w:rFonts w:ascii="Helvetica" w:hAnsi="Helvetica" w:cs="Helvetica"/>
                <w:color w:val="000000"/>
                <w:sz w:val="16"/>
                <w:szCs w:val="16"/>
                <w:lang w:val="en"/>
              </w:rPr>
              <w:t>summarising</w:t>
            </w:r>
            <w:proofErr w:type="spellEnd"/>
            <w:r w:rsidRPr="00916834">
              <w:rPr>
                <w:rFonts w:ascii="Helvetica" w:hAnsi="Helvetica" w:cs="Helvetica"/>
                <w:color w:val="000000"/>
                <w:sz w:val="16"/>
                <w:szCs w:val="16"/>
                <w:lang w:val="en"/>
              </w:rPr>
              <w:t xml:space="preserve"> strategy: K</w:t>
            </w:r>
            <w:r>
              <w:rPr>
                <w:rFonts w:ascii="Helvetica" w:hAnsi="Helvetica" w:cs="Helvetica"/>
                <w:color w:val="000000"/>
                <w:sz w:val="16"/>
                <w:szCs w:val="16"/>
                <w:lang w:val="en"/>
              </w:rPr>
              <w:t>EY WORD STRATEGY during reading</w:t>
            </w:r>
            <w:r w:rsidRPr="00916834">
              <w:rPr>
                <w:rFonts w:ascii="Helvetica" w:hAnsi="Helvetica" w:cs="Helvetica"/>
                <w:color w:val="000000"/>
                <w:sz w:val="16"/>
                <w:szCs w:val="16"/>
                <w:lang w:val="en"/>
              </w:rPr>
              <w:t>.</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110166">
              <w:rPr>
                <w:rFonts w:ascii="Helvetica" w:hAnsi="Helvetica" w:cs="Helvetica"/>
                <w:color w:val="000000"/>
                <w:sz w:val="16"/>
                <w:szCs w:val="16"/>
                <w:lang w:val="en"/>
              </w:rPr>
              <w:t>Students retell the chapter by referring to their KEY WORD STRATEGY notes.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2D746C" w:rsidRDefault="00E803F5" w:rsidP="00E803F5">
            <w:pPr>
              <w:pStyle w:val="Bullet2"/>
              <w:numPr>
                <w:ilvl w:val="0"/>
                <w:numId w:val="0"/>
              </w:numPr>
              <w:rPr>
                <w:rFonts w:ascii="Helvetica" w:hAnsi="Helvetica" w:cs="Helvetica"/>
                <w:b/>
                <w:color w:val="000000"/>
                <w:sz w:val="16"/>
                <w:szCs w:val="16"/>
                <w:u w:val="single"/>
                <w:lang w:val="en"/>
              </w:rPr>
            </w:pPr>
            <w:r w:rsidRPr="002D746C">
              <w:rPr>
                <w:rFonts w:ascii="Helvetica" w:hAnsi="Helvetica" w:cs="Helvetica"/>
                <w:b/>
                <w:color w:val="000000"/>
                <w:sz w:val="16"/>
                <w:szCs w:val="16"/>
                <w:u w:val="single"/>
                <w:lang w:val="en"/>
              </w:rPr>
              <w:t>Discussion Questions</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Chapter 1</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 xml:space="preserve">Based on this chapter, what can you infer about the </w:t>
            </w:r>
            <w:proofErr w:type="spellStart"/>
            <w:r w:rsidRPr="00916834">
              <w:rPr>
                <w:rFonts w:ascii="Helvetica" w:hAnsi="Helvetica" w:cs="Helvetica"/>
                <w:color w:val="000000"/>
                <w:sz w:val="16"/>
                <w:szCs w:val="16"/>
                <w:lang w:val="en"/>
              </w:rPr>
              <w:t>Aaronses</w:t>
            </w:r>
            <w:proofErr w:type="spellEnd"/>
            <w:r w:rsidRPr="00916834">
              <w:rPr>
                <w:rFonts w:ascii="Helvetica" w:hAnsi="Helvetica" w:cs="Helvetica"/>
                <w:color w:val="000000"/>
                <w:sz w:val="16"/>
                <w:szCs w:val="16"/>
                <w:lang w:val="en"/>
              </w:rPr>
              <w:t>' l</w:t>
            </w:r>
            <w:r>
              <w:rPr>
                <w:rFonts w:ascii="Helvetica" w:hAnsi="Helvetica" w:cs="Helvetica"/>
                <w:color w:val="000000"/>
                <w:sz w:val="16"/>
                <w:szCs w:val="16"/>
                <w:lang w:val="en"/>
              </w:rPr>
              <w:t xml:space="preserve">ifestyle? </w:t>
            </w:r>
            <w:r w:rsidRPr="00916834">
              <w:rPr>
                <w:rFonts w:ascii="Helvetica" w:hAnsi="Helvetica" w:cs="Helvetica"/>
                <w:color w:val="000000"/>
                <w:sz w:val="16"/>
                <w:szCs w:val="16"/>
                <w:lang w:val="en"/>
              </w:rPr>
              <w:t xml:space="preserve">What information from the chapter helps you answer that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Chapter 2</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Who is Julia Edmonds?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2D746C" w:rsidRDefault="00E803F5" w:rsidP="00E803F5">
            <w:pPr>
              <w:pStyle w:val="Bullet2"/>
              <w:numPr>
                <w:ilvl w:val="0"/>
                <w:numId w:val="0"/>
              </w:numPr>
              <w:rPr>
                <w:rFonts w:ascii="Helvetica" w:hAnsi="Helvetica" w:cs="Helvetica"/>
                <w:b/>
                <w:color w:val="000000"/>
                <w:sz w:val="16"/>
                <w:szCs w:val="16"/>
                <w:u w:val="single"/>
                <w:lang w:val="en"/>
              </w:rPr>
            </w:pPr>
            <w:r w:rsidRPr="002D746C">
              <w:rPr>
                <w:rFonts w:ascii="Helvetica" w:hAnsi="Helvetica" w:cs="Helvetica"/>
                <w:b/>
                <w:color w:val="000000"/>
                <w:sz w:val="16"/>
                <w:szCs w:val="16"/>
                <w:u w:val="single"/>
                <w:lang w:val="en"/>
              </w:rPr>
              <w:t>Literary Techniques</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simile—a figure of speech which compares two differe</w:t>
            </w:r>
            <w:r>
              <w:rPr>
                <w:rFonts w:ascii="Helvetica" w:hAnsi="Helvetica" w:cs="Helvetica"/>
                <w:color w:val="000000"/>
                <w:sz w:val="16"/>
                <w:szCs w:val="16"/>
                <w:lang w:val="en"/>
              </w:rPr>
              <w:t>nt things using the words ‘like’ or ‘as’</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Pr>
                <w:rFonts w:ascii="Helvetica" w:hAnsi="Helvetica" w:cs="Helvetica"/>
                <w:color w:val="000000"/>
                <w:sz w:val="16"/>
                <w:szCs w:val="16"/>
                <w:lang w:val="en"/>
              </w:rPr>
              <w:t xml:space="preserve">Children draft, revise and edit a series of similes, before publishing and illustrating one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Pr>
                <w:rFonts w:ascii="Helvetica" w:hAnsi="Helvetica" w:cs="Helvetica"/>
                <w:color w:val="000000"/>
                <w:sz w:val="16"/>
                <w:szCs w:val="16"/>
                <w:lang w:val="en"/>
              </w:rPr>
              <w:t>example</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Default="00E803F5" w:rsidP="00E803F5">
            <w:pPr>
              <w:pStyle w:val="Bullet2"/>
              <w:numPr>
                <w:ilvl w:val="0"/>
                <w:numId w:val="0"/>
              </w:numPr>
              <w:rPr>
                <w:rFonts w:ascii="Helvetica" w:hAnsi="Helvetica" w:cs="Helvetica"/>
                <w:b/>
                <w:color w:val="000000"/>
                <w:sz w:val="16"/>
                <w:szCs w:val="16"/>
                <w:u w:val="single"/>
                <w:lang w:val="en"/>
              </w:rPr>
            </w:pPr>
            <w:r w:rsidRPr="002D746C">
              <w:rPr>
                <w:rFonts w:ascii="Helvetica" w:hAnsi="Helvetica" w:cs="Helvetica"/>
                <w:b/>
                <w:color w:val="000000"/>
                <w:sz w:val="16"/>
                <w:szCs w:val="16"/>
                <w:u w:val="single"/>
                <w:lang w:val="en"/>
              </w:rPr>
              <w:t>Response</w:t>
            </w:r>
          </w:p>
          <w:p w:rsidR="00E803F5" w:rsidRPr="00110166" w:rsidRDefault="00E803F5" w:rsidP="00E803F5">
            <w:pPr>
              <w:pStyle w:val="Bullet2"/>
              <w:numPr>
                <w:ilvl w:val="0"/>
                <w:numId w:val="0"/>
              </w:numPr>
              <w:rPr>
                <w:rFonts w:ascii="Helvetica" w:hAnsi="Helvetica" w:cs="Helvetica"/>
                <w:color w:val="000000"/>
                <w:sz w:val="16"/>
                <w:szCs w:val="16"/>
                <w:lang w:val="en"/>
              </w:rPr>
            </w:pPr>
            <w:r w:rsidRPr="00110166">
              <w:rPr>
                <w:rFonts w:ascii="Helvetica" w:hAnsi="Helvetica" w:cs="Helvetica"/>
                <w:color w:val="000000"/>
                <w:sz w:val="16"/>
                <w:szCs w:val="16"/>
                <w:lang w:val="en"/>
              </w:rPr>
              <w:t>Students make connections to themsel</w:t>
            </w:r>
            <w:r>
              <w:rPr>
                <w:rFonts w:ascii="Helvetica" w:hAnsi="Helvetica" w:cs="Helvetica"/>
                <w:color w:val="000000"/>
                <w:sz w:val="16"/>
                <w:szCs w:val="16"/>
                <w:lang w:val="en"/>
              </w:rPr>
              <w:t>ves with characters and events</w:t>
            </w:r>
          </w:p>
          <w:p w:rsidR="00E803F5" w:rsidRDefault="00E803F5" w:rsidP="00E803F5">
            <w:pPr>
              <w:pStyle w:val="Bullet2"/>
              <w:numPr>
                <w:ilvl w:val="0"/>
                <w:numId w:val="0"/>
              </w:numPr>
              <w:rPr>
                <w:rFonts w:ascii="Helvetica" w:hAnsi="Helvetica" w:cs="Helvetica"/>
                <w:color w:val="000000"/>
                <w:sz w:val="16"/>
                <w:szCs w:val="16"/>
                <w:lang w:val="en"/>
              </w:rPr>
            </w:pPr>
            <w:r w:rsidRPr="00110166">
              <w:rPr>
                <w:rFonts w:ascii="Helvetica" w:hAnsi="Helvetica" w:cs="Helvetica"/>
                <w:color w:val="000000"/>
                <w:sz w:val="16"/>
                <w:szCs w:val="16"/>
                <w:lang w:val="en"/>
              </w:rPr>
              <w:t>Students use the Graphic Organizer: Compare and Contrast to compare and contrast their lives to Jesse’s life.</w:t>
            </w:r>
          </w:p>
          <w:p w:rsidR="00E803F5" w:rsidRPr="00110166"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Venn Diagram (p254, Guided Comprehension)</w:t>
            </w:r>
          </w:p>
          <w:p w:rsidR="00E803F5" w:rsidRPr="00916834" w:rsidRDefault="00E803F5" w:rsidP="00E803F5">
            <w:pPr>
              <w:pStyle w:val="Bullet2"/>
              <w:numPr>
                <w:ilvl w:val="0"/>
                <w:numId w:val="0"/>
              </w:numPr>
              <w:rPr>
                <w:rFonts w:ascii="Helvetica" w:hAnsi="Helvetica" w:cs="Helvetica"/>
                <w:color w:val="000000"/>
                <w:sz w:val="16"/>
                <w:szCs w:val="16"/>
                <w:lang w:val="en"/>
              </w:rPr>
            </w:pPr>
            <w:r w:rsidRPr="00916834">
              <w:rPr>
                <w:rFonts w:ascii="Helvetica" w:hAnsi="Helvetica" w:cs="Helvetica"/>
                <w:color w:val="000000"/>
                <w:sz w:val="16"/>
                <w:szCs w:val="16"/>
                <w:lang w:val="en"/>
              </w:rPr>
              <w:t>Students write about one of these</w:t>
            </w:r>
            <w:r>
              <w:rPr>
                <w:rFonts w:ascii="Helvetica" w:hAnsi="Helvetica" w:cs="Helvetica"/>
                <w:color w:val="000000"/>
                <w:sz w:val="16"/>
                <w:szCs w:val="16"/>
                <w:lang w:val="en"/>
              </w:rPr>
              <w:t xml:space="preserve"> topics in their literacy book</w:t>
            </w:r>
            <w:r w:rsidRPr="00916834">
              <w:rPr>
                <w:rFonts w:ascii="Helvetica" w:hAnsi="Helvetica" w:cs="Helvetica"/>
                <w:color w:val="000000"/>
                <w:sz w:val="16"/>
                <w:szCs w:val="16"/>
                <w:lang w:val="en"/>
              </w:rPr>
              <w:t>.</w:t>
            </w:r>
          </w:p>
          <w:p w:rsidR="00E803F5" w:rsidRPr="00916834" w:rsidRDefault="00E803F5" w:rsidP="00E803F5">
            <w:pPr>
              <w:pStyle w:val="Bullet2"/>
              <w:numPr>
                <w:ilvl w:val="0"/>
                <w:numId w:val="0"/>
              </w:numPr>
              <w:rPr>
                <w:rFonts w:ascii="Helvetica" w:hAnsi="Helvetica" w:cs="Helvetica"/>
                <w:color w:val="000000"/>
                <w:sz w:val="16"/>
                <w:szCs w:val="16"/>
                <w:lang w:val="en"/>
              </w:rPr>
            </w:pPr>
            <w:r w:rsidRPr="00916834">
              <w:rPr>
                <w:rFonts w:ascii="Helvetica" w:hAnsi="Helvetica" w:cs="Helvetica"/>
                <w:color w:val="000000"/>
                <w:sz w:val="16"/>
                <w:szCs w:val="16"/>
                <w:lang w:val="en"/>
              </w:rPr>
              <w:t>Put yourself in Mrs. Aarons’ place. Write about Jess’s racing practice from her</w:t>
            </w:r>
            <w:r>
              <w:rPr>
                <w:rFonts w:ascii="Helvetica" w:hAnsi="Helvetica" w:cs="Helvetica"/>
                <w:color w:val="000000"/>
                <w:sz w:val="16"/>
                <w:szCs w:val="16"/>
                <w:lang w:val="en"/>
              </w:rPr>
              <w:t xml:space="preserve"> </w:t>
            </w:r>
            <w:r w:rsidRPr="00916834">
              <w:rPr>
                <w:rFonts w:ascii="Helvetica" w:hAnsi="Helvetica" w:cs="Helvetica"/>
                <w:color w:val="000000"/>
                <w:sz w:val="16"/>
                <w:szCs w:val="16"/>
                <w:lang w:val="en"/>
              </w:rPr>
              <w:t>point of view.</w:t>
            </w:r>
          </w:p>
          <w:p w:rsidR="00E803F5" w:rsidRDefault="00E803F5" w:rsidP="00E803F5">
            <w:pPr>
              <w:pStyle w:val="Bullet2"/>
              <w:numPr>
                <w:ilvl w:val="0"/>
                <w:numId w:val="0"/>
              </w:numPr>
              <w:ind w:left="360" w:hanging="360"/>
              <w:rPr>
                <w:rFonts w:ascii="Helvetica" w:hAnsi="Helvetica" w:cs="Helvetica"/>
                <w:color w:val="000000"/>
                <w:sz w:val="16"/>
                <w:szCs w:val="16"/>
                <w:lang w:val="en"/>
              </w:rPr>
            </w:pPr>
            <w:r w:rsidRPr="00916834">
              <w:rPr>
                <w:rFonts w:ascii="Helvetica" w:hAnsi="Helvetica" w:cs="Helvetica"/>
                <w:color w:val="000000"/>
                <w:sz w:val="16"/>
                <w:szCs w:val="16"/>
                <w:lang w:val="en"/>
              </w:rPr>
              <w:t xml:space="preserve">From Jess’s point of view, he feels neglected, overworked, and ignored by his parents. </w:t>
            </w:r>
            <w:r>
              <w:rPr>
                <w:rFonts w:ascii="Helvetica" w:hAnsi="Helvetica" w:cs="Helvetica"/>
                <w:color w:val="000000"/>
                <w:sz w:val="16"/>
                <w:szCs w:val="16"/>
                <w:lang w:val="en"/>
              </w:rPr>
              <w:t xml:space="preserve">Answer </w:t>
            </w:r>
          </w:p>
          <w:p w:rsidR="00E803F5" w:rsidRDefault="00E803F5" w:rsidP="00E803F5">
            <w:pPr>
              <w:pStyle w:val="Bullet2"/>
              <w:numPr>
                <w:ilvl w:val="0"/>
                <w:numId w:val="0"/>
              </w:numPr>
              <w:ind w:left="360" w:hanging="360"/>
              <w:rPr>
                <w:rFonts w:ascii="Helvetica" w:hAnsi="Helvetica" w:cs="Helvetica"/>
                <w:color w:val="000000"/>
                <w:sz w:val="16"/>
                <w:szCs w:val="16"/>
                <w:lang w:val="en"/>
              </w:rPr>
            </w:pPr>
            <w:proofErr w:type="gramStart"/>
            <w:r w:rsidRPr="00916834">
              <w:rPr>
                <w:rFonts w:ascii="Helvetica" w:hAnsi="Helvetica" w:cs="Helvetica"/>
                <w:color w:val="000000"/>
                <w:sz w:val="16"/>
                <w:szCs w:val="16"/>
                <w:lang w:val="en"/>
              </w:rPr>
              <w:t>the</w:t>
            </w:r>
            <w:proofErr w:type="gramEnd"/>
            <w:r w:rsidRPr="00916834">
              <w:rPr>
                <w:rFonts w:ascii="Helvetica" w:hAnsi="Helvetica" w:cs="Helvetica"/>
                <w:color w:val="000000"/>
                <w:sz w:val="16"/>
                <w:szCs w:val="16"/>
                <w:lang w:val="en"/>
              </w:rPr>
              <w:t xml:space="preserve"> following questions: Why does Jess feel this way? Do you agree or disagree wit</w:t>
            </w:r>
            <w:r>
              <w:rPr>
                <w:rFonts w:ascii="Helvetica" w:hAnsi="Helvetica" w:cs="Helvetica"/>
                <w:color w:val="000000"/>
                <w:sz w:val="16"/>
                <w:szCs w:val="16"/>
                <w:lang w:val="en"/>
              </w:rPr>
              <w:t xml:space="preserve">h </w:t>
            </w:r>
            <w:r w:rsidRPr="00916834">
              <w:rPr>
                <w:rFonts w:ascii="Helvetica" w:hAnsi="Helvetica" w:cs="Helvetica"/>
                <w:color w:val="000000"/>
                <w:sz w:val="16"/>
                <w:szCs w:val="16"/>
                <w:lang w:val="en"/>
              </w:rPr>
              <w:t xml:space="preserve">him, and </w:t>
            </w:r>
          </w:p>
          <w:p w:rsidR="00E803F5" w:rsidRDefault="00E803F5" w:rsidP="00E803F5">
            <w:pPr>
              <w:pStyle w:val="Bullet2"/>
              <w:numPr>
                <w:ilvl w:val="0"/>
                <w:numId w:val="0"/>
              </w:numPr>
              <w:ind w:left="360" w:hanging="360"/>
              <w:rPr>
                <w:rFonts w:ascii="Helvetica" w:hAnsi="Helvetica" w:cs="Helvetica"/>
                <w:color w:val="000000"/>
                <w:sz w:val="16"/>
                <w:szCs w:val="16"/>
                <w:lang w:val="en"/>
              </w:rPr>
            </w:pPr>
            <w:proofErr w:type="gramStart"/>
            <w:r w:rsidRPr="00916834">
              <w:rPr>
                <w:rFonts w:ascii="Helvetica" w:hAnsi="Helvetica" w:cs="Helvetica"/>
                <w:color w:val="000000"/>
                <w:sz w:val="16"/>
                <w:szCs w:val="16"/>
                <w:lang w:val="en"/>
              </w:rPr>
              <w:t>why</w:t>
            </w:r>
            <w:proofErr w:type="gramEnd"/>
            <w:r w:rsidRPr="00916834">
              <w:rPr>
                <w:rFonts w:ascii="Helvetica" w:hAnsi="Helvetica" w:cs="Helvetica"/>
                <w:color w:val="000000"/>
                <w:sz w:val="16"/>
                <w:szCs w:val="16"/>
                <w:lang w:val="en"/>
              </w:rPr>
              <w:t>? Why does it seem as if Mr. and Mrs. Aarons are ignoring Jess—and are they</w:t>
            </w:r>
            <w:r>
              <w:rPr>
                <w:rFonts w:ascii="Helvetica" w:hAnsi="Helvetica" w:cs="Helvetica"/>
                <w:color w:val="000000"/>
                <w:sz w:val="16"/>
                <w:szCs w:val="16"/>
                <w:lang w:val="en"/>
              </w:rPr>
              <w:t xml:space="preserve"> </w:t>
            </w:r>
            <w:r w:rsidRPr="00916834">
              <w:rPr>
                <w:rFonts w:ascii="Helvetica" w:hAnsi="Helvetica" w:cs="Helvetica"/>
                <w:color w:val="000000"/>
                <w:sz w:val="16"/>
                <w:szCs w:val="16"/>
                <w:lang w:val="en"/>
              </w:rPr>
              <w:t xml:space="preserve">really </w:t>
            </w:r>
          </w:p>
          <w:p w:rsidR="00E803F5" w:rsidRPr="00916834" w:rsidRDefault="00E803F5" w:rsidP="00E803F5">
            <w:pPr>
              <w:pStyle w:val="Bullet2"/>
              <w:numPr>
                <w:ilvl w:val="0"/>
                <w:numId w:val="0"/>
              </w:numPr>
              <w:ind w:left="360" w:hanging="360"/>
              <w:rPr>
                <w:rFonts w:ascii="Helvetica" w:hAnsi="Helvetica" w:cs="Helvetica"/>
                <w:color w:val="000000"/>
                <w:sz w:val="16"/>
                <w:szCs w:val="16"/>
                <w:lang w:val="en"/>
              </w:rPr>
            </w:pPr>
            <w:proofErr w:type="gramStart"/>
            <w:r w:rsidRPr="00916834">
              <w:rPr>
                <w:rFonts w:ascii="Helvetica" w:hAnsi="Helvetica" w:cs="Helvetica"/>
                <w:color w:val="000000"/>
                <w:sz w:val="16"/>
                <w:szCs w:val="16"/>
                <w:lang w:val="en"/>
              </w:rPr>
              <w:t>ignoring</w:t>
            </w:r>
            <w:proofErr w:type="gramEnd"/>
            <w:r>
              <w:rPr>
                <w:rFonts w:ascii="Helvetica" w:hAnsi="Helvetica" w:cs="Helvetica"/>
                <w:color w:val="000000"/>
                <w:sz w:val="16"/>
                <w:szCs w:val="16"/>
                <w:lang w:val="en"/>
              </w:rPr>
              <w:t xml:space="preserve"> </w:t>
            </w:r>
            <w:r w:rsidRPr="00916834">
              <w:rPr>
                <w:rFonts w:ascii="Helvetica" w:hAnsi="Helvetica" w:cs="Helvetica"/>
                <w:color w:val="000000"/>
                <w:sz w:val="16"/>
                <w:szCs w:val="16"/>
                <w:lang w:val="en"/>
              </w:rPr>
              <w:t>him?</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In spite of his feelings about his family, Jess is basically a kind person. Write about how he</w:t>
            </w:r>
            <w:r>
              <w:rPr>
                <w:rFonts w:ascii="Helvetica" w:hAnsi="Helvetica" w:cs="Helvetica"/>
                <w:color w:val="000000"/>
                <w:sz w:val="16"/>
                <w:szCs w:val="16"/>
                <w:lang w:val="en"/>
              </w:rPr>
              <w:t xml:space="preserve"> </w:t>
            </w:r>
          </w:p>
          <w:p w:rsidR="00E803F5" w:rsidRDefault="00E803F5" w:rsidP="00E803F5">
            <w:pPr>
              <w:pStyle w:val="Bullet2"/>
              <w:numPr>
                <w:ilvl w:val="0"/>
                <w:numId w:val="0"/>
              </w:numPr>
              <w:ind w:left="176" w:hanging="176"/>
              <w:rPr>
                <w:rFonts w:ascii="Helvetica" w:hAnsi="Helvetica" w:cs="Helvetica"/>
                <w:color w:val="000000"/>
                <w:sz w:val="16"/>
                <w:szCs w:val="16"/>
                <w:lang w:val="en"/>
              </w:rPr>
            </w:pPr>
            <w:proofErr w:type="gramStart"/>
            <w:r w:rsidRPr="00916834">
              <w:rPr>
                <w:rFonts w:ascii="Helvetica" w:hAnsi="Helvetica" w:cs="Helvetica"/>
                <w:color w:val="000000"/>
                <w:sz w:val="16"/>
                <w:szCs w:val="16"/>
                <w:lang w:val="en"/>
              </w:rPr>
              <w:t>exhibits</w:t>
            </w:r>
            <w:proofErr w:type="gramEnd"/>
            <w:r w:rsidRPr="00916834">
              <w:rPr>
                <w:rFonts w:ascii="Helvetica" w:hAnsi="Helvetica" w:cs="Helvetica"/>
                <w:color w:val="000000"/>
                <w:sz w:val="16"/>
                <w:szCs w:val="16"/>
                <w:lang w:val="en"/>
              </w:rPr>
              <w:t xml:space="preserve"> kindness toward his sister May Belle. What does May Belle do and say that endears</w:t>
            </w:r>
            <w:r>
              <w:rPr>
                <w:rFonts w:ascii="Helvetica" w:hAnsi="Helvetica" w:cs="Helvetica"/>
                <w:color w:val="000000"/>
                <w:sz w:val="16"/>
                <w:szCs w:val="16"/>
                <w:lang w:val="en"/>
              </w:rPr>
              <w:t xml:space="preserve"> </w:t>
            </w:r>
          </w:p>
          <w:p w:rsidR="00E803F5" w:rsidRDefault="00E803F5" w:rsidP="00E803F5">
            <w:pPr>
              <w:pStyle w:val="Bullet2"/>
              <w:numPr>
                <w:ilvl w:val="0"/>
                <w:numId w:val="0"/>
              </w:numPr>
              <w:ind w:left="176" w:hanging="176"/>
              <w:rPr>
                <w:rFonts w:ascii="Helvetica" w:hAnsi="Helvetica" w:cs="Helvetica"/>
                <w:color w:val="000000"/>
                <w:sz w:val="16"/>
                <w:szCs w:val="16"/>
                <w:lang w:val="en"/>
              </w:rPr>
            </w:pPr>
            <w:proofErr w:type="gramStart"/>
            <w:r w:rsidRPr="00916834">
              <w:rPr>
                <w:rFonts w:ascii="Helvetica" w:hAnsi="Helvetica" w:cs="Helvetica"/>
                <w:color w:val="000000"/>
                <w:sz w:val="16"/>
                <w:szCs w:val="16"/>
                <w:lang w:val="en"/>
              </w:rPr>
              <w:t>her</w:t>
            </w:r>
            <w:proofErr w:type="gramEnd"/>
            <w:r w:rsidRPr="00916834">
              <w:rPr>
                <w:rFonts w:ascii="Helvetica" w:hAnsi="Helvetica" w:cs="Helvetica"/>
                <w:color w:val="000000"/>
                <w:sz w:val="16"/>
                <w:szCs w:val="16"/>
                <w:lang w:val="en"/>
              </w:rPr>
              <w:t xml:space="preserve"> to Jess?</w:t>
            </w:r>
          </w:p>
          <w:p w:rsidR="00E803F5" w:rsidRPr="007750E9" w:rsidRDefault="00E803F5" w:rsidP="00E803F5">
            <w:pPr>
              <w:pStyle w:val="Bullet2"/>
              <w:numPr>
                <w:ilvl w:val="0"/>
                <w:numId w:val="0"/>
              </w:numPr>
              <w:rPr>
                <w:rFonts w:ascii="Helvetica" w:hAnsi="Helvetica" w:cs="Helvetica"/>
                <w:b/>
                <w:color w:val="000000"/>
                <w:sz w:val="16"/>
                <w:szCs w:val="16"/>
                <w:u w:val="single"/>
                <w:lang w:val="en"/>
              </w:rPr>
            </w:pP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Pr="00C71CF9" w:rsidRDefault="00E803F5" w:rsidP="00E803F5">
            <w:pPr>
              <w:pStyle w:val="Subheader"/>
              <w:keepNext/>
              <w:keepLines/>
              <w:rPr>
                <w:b w:val="0"/>
              </w:rPr>
            </w:pPr>
            <w:r w:rsidRPr="00C71CF9">
              <w:rPr>
                <w:b w:val="0"/>
              </w:rPr>
              <w:t>Written Retell Assessment (self) (p159, RRR)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Subheader"/>
              <w:keepNext/>
              <w:keepLines/>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4BB0D290" wp14:editId="598AC7F6">
                  <wp:extent cx="152400" cy="152400"/>
                  <wp:effectExtent l="0" t="0" r="0" b="0"/>
                  <wp:docPr id="21" name="Picture 21"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3C26068D" wp14:editId="19D6356D">
                  <wp:extent cx="152400" cy="152400"/>
                  <wp:effectExtent l="0" t="0" r="0" b="0"/>
                  <wp:docPr id="22" name="Picture 2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roofErr w:type="spellStart"/>
            <w:r w:rsidRPr="003827F2">
              <w:rPr>
                <w:rFonts w:ascii="Helvetica" w:hAnsi="Helvetica" w:cs="Helvetica"/>
                <w:color w:val="000000"/>
                <w:sz w:val="16"/>
                <w:szCs w:val="16"/>
                <w:lang w:val="en"/>
              </w:rPr>
              <w:t>recognise</w:t>
            </w:r>
            <w:proofErr w:type="spellEnd"/>
            <w:r w:rsidRPr="003827F2">
              <w:rPr>
                <w:rFonts w:ascii="Helvetica" w:hAnsi="Helvetica" w:cs="Helvetica"/>
                <w:color w:val="000000"/>
                <w:sz w:val="16"/>
                <w:szCs w:val="16"/>
                <w:lang w:val="en"/>
              </w:rPr>
              <w:t xml:space="preserv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176"/>
              <w:rPr>
                <w:rFonts w:ascii="Helvetica" w:hAnsi="Helvetica" w:cs="Helvetica"/>
                <w:color w:val="000000"/>
                <w:sz w:val="16"/>
                <w:szCs w:val="16"/>
                <w:lang w:val="en"/>
              </w:rPr>
            </w:pPr>
          </w:p>
          <w:p w:rsidR="00E803F5" w:rsidRDefault="00E803F5" w:rsidP="00E803F5">
            <w:pPr>
              <w:pStyle w:val="Bullet2"/>
              <w:numPr>
                <w:ilvl w:val="0"/>
                <w:numId w:val="0"/>
              </w:numPr>
              <w:ind w:left="176"/>
              <w:rPr>
                <w:rFonts w:ascii="Helvetica" w:hAnsi="Helvetica" w:cs="Helvetica"/>
                <w:color w:val="000000"/>
                <w:sz w:val="16"/>
                <w:szCs w:val="16"/>
                <w:lang w:val="en"/>
              </w:rPr>
            </w:pPr>
            <w:r>
              <w:rPr>
                <w:rFonts w:ascii="Helvetica" w:hAnsi="Helvetica" w:cs="Helvetica"/>
                <w:color w:val="000000"/>
                <w:sz w:val="16"/>
                <w:szCs w:val="16"/>
                <w:lang w:val="en"/>
              </w:rPr>
              <w:t>3-4</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7750E9" w:rsidRDefault="00E803F5" w:rsidP="00E803F5">
            <w:pPr>
              <w:pStyle w:val="Bullet2"/>
              <w:numPr>
                <w:ilvl w:val="0"/>
                <w:numId w:val="0"/>
              </w:numPr>
              <w:rPr>
                <w:rFonts w:ascii="Helvetica" w:hAnsi="Helvetica" w:cs="Helvetica"/>
                <w:b/>
                <w:color w:val="000000"/>
                <w:sz w:val="16"/>
                <w:szCs w:val="16"/>
                <w:u w:val="single"/>
                <w:lang w:val="en"/>
              </w:rPr>
            </w:pPr>
            <w:r w:rsidRPr="007750E9">
              <w:rPr>
                <w:rFonts w:ascii="Helvetica" w:hAnsi="Helvetica" w:cs="Helvetica"/>
                <w:b/>
                <w:color w:val="000000"/>
                <w:sz w:val="16"/>
                <w:szCs w:val="16"/>
                <w:u w:val="single"/>
                <w:lang w:val="en"/>
              </w:rPr>
              <w:t>Re-orientation</w:t>
            </w:r>
          </w:p>
          <w:p w:rsidR="00E803F5" w:rsidRDefault="00E803F5" w:rsidP="00E803F5">
            <w:pPr>
              <w:pStyle w:val="Bullet2"/>
              <w:numPr>
                <w:ilvl w:val="0"/>
                <w:numId w:val="0"/>
              </w:numPr>
              <w:rPr>
                <w:rFonts w:ascii="Helvetica" w:hAnsi="Helvetica" w:cs="Helvetica"/>
                <w:color w:val="000000"/>
                <w:sz w:val="16"/>
                <w:szCs w:val="16"/>
                <w:lang w:val="en"/>
              </w:rPr>
            </w:pPr>
            <w:r w:rsidRPr="00916834">
              <w:rPr>
                <w:rFonts w:ascii="Helvetica" w:hAnsi="Helvetica" w:cs="Helvetica"/>
                <w:color w:val="000000"/>
                <w:sz w:val="16"/>
                <w:szCs w:val="16"/>
                <w:lang w:val="en"/>
              </w:rPr>
              <w:t>Review previous chapter and make predictions.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110166" w:rsidRDefault="00E803F5" w:rsidP="00E803F5">
            <w:pPr>
              <w:pStyle w:val="Bullet2"/>
              <w:numPr>
                <w:ilvl w:val="0"/>
                <w:numId w:val="0"/>
              </w:numPr>
              <w:rPr>
                <w:rFonts w:ascii="Helvetica" w:hAnsi="Helvetica" w:cs="Helvetica"/>
                <w:b/>
                <w:color w:val="000000"/>
                <w:sz w:val="16"/>
                <w:szCs w:val="16"/>
                <w:u w:val="single"/>
                <w:lang w:val="en"/>
              </w:rPr>
            </w:pPr>
            <w:r w:rsidRPr="00110166">
              <w:rPr>
                <w:rFonts w:ascii="Helvetica" w:hAnsi="Helvetica" w:cs="Helvetica"/>
                <w:b/>
                <w:color w:val="000000"/>
                <w:sz w:val="16"/>
                <w:szCs w:val="16"/>
                <w:u w:val="single"/>
                <w:lang w:val="en"/>
              </w:rPr>
              <w:t>Focus on Reading</w:t>
            </w:r>
          </w:p>
          <w:p w:rsidR="00E803F5" w:rsidRDefault="00E803F5" w:rsidP="00E803F5">
            <w:pPr>
              <w:pStyle w:val="Bullet2"/>
              <w:numPr>
                <w:ilvl w:val="0"/>
                <w:numId w:val="0"/>
              </w:numPr>
              <w:ind w:left="227"/>
              <w:rPr>
                <w:rFonts w:ascii="Helvetica" w:hAnsi="Helvetica" w:cs="Helvetica"/>
                <w:color w:val="000000"/>
                <w:sz w:val="16"/>
                <w:szCs w:val="16"/>
                <w:lang w:val="en"/>
              </w:rPr>
            </w:pPr>
            <w:r w:rsidRPr="007750E9">
              <w:rPr>
                <w:rFonts w:ascii="Helvetica" w:hAnsi="Helvetica" w:cs="Helvetica"/>
                <w:color w:val="000000"/>
                <w:sz w:val="16"/>
                <w:szCs w:val="16"/>
                <w:lang w:val="en"/>
              </w:rPr>
              <w:t xml:space="preserve">Demonstrate monitoring and understanding by using, ‘think </w:t>
            </w:r>
            <w:proofErr w:type="spellStart"/>
            <w:r w:rsidRPr="007750E9">
              <w:rPr>
                <w:rFonts w:ascii="Helvetica" w:hAnsi="Helvetica" w:cs="Helvetica"/>
                <w:color w:val="000000"/>
                <w:sz w:val="16"/>
                <w:szCs w:val="16"/>
                <w:lang w:val="en"/>
              </w:rPr>
              <w:t>alouds</w:t>
            </w:r>
            <w:proofErr w:type="spellEnd"/>
            <w:r w:rsidRPr="007750E9">
              <w:rPr>
                <w:rFonts w:ascii="Helvetica" w:hAnsi="Helvetica" w:cs="Helvetica"/>
                <w:color w:val="000000"/>
                <w:sz w:val="16"/>
                <w:szCs w:val="16"/>
                <w:lang w:val="en"/>
              </w:rPr>
              <w:t>’, ‘I’d better re-read it’, ‘I wonder what this word means?’’ I’d better reread the sentence’.</w:t>
            </w:r>
            <w:r>
              <w:rPr>
                <w:rFonts w:ascii="Helvetica" w:hAnsi="Helvetica" w:cs="Helvetica"/>
                <w:color w:val="000000"/>
                <w:sz w:val="16"/>
                <w:szCs w:val="16"/>
                <w:lang w:val="en"/>
              </w:rPr>
              <w:t xml:space="preserve"> (</w:t>
            </w:r>
            <w:r w:rsidRPr="00FF114C">
              <w:rPr>
                <w:rFonts w:ascii="Helvetica" w:hAnsi="Helvetica" w:cs="Helvetica"/>
                <w:b/>
                <w:color w:val="000000"/>
                <w:sz w:val="16"/>
                <w:szCs w:val="16"/>
                <w:lang w:val="en"/>
              </w:rPr>
              <w:t>monitoring</w:t>
            </w:r>
            <w:r>
              <w:rPr>
                <w:rFonts w:ascii="Helvetica" w:hAnsi="Helvetica" w:cs="Helvetica"/>
                <w:color w:val="000000"/>
                <w:sz w:val="16"/>
                <w:szCs w:val="16"/>
                <w:lang w:val="en"/>
              </w:rPr>
              <w:t>)</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7750E9" w:rsidRDefault="00E803F5" w:rsidP="00E803F5">
            <w:pPr>
              <w:pStyle w:val="Bullet2"/>
              <w:numPr>
                <w:ilvl w:val="0"/>
                <w:numId w:val="0"/>
              </w:numPr>
              <w:rPr>
                <w:rFonts w:ascii="Helvetica" w:hAnsi="Helvetica" w:cs="Helvetica"/>
                <w:b/>
                <w:color w:val="000000"/>
                <w:sz w:val="16"/>
                <w:szCs w:val="16"/>
                <w:u w:val="single"/>
                <w:lang w:val="en"/>
              </w:rPr>
            </w:pPr>
            <w:r w:rsidRPr="007750E9">
              <w:rPr>
                <w:rFonts w:ascii="Helvetica" w:hAnsi="Helvetica" w:cs="Helvetica"/>
                <w:b/>
                <w:color w:val="000000"/>
                <w:sz w:val="16"/>
                <w:szCs w:val="16"/>
                <w:u w:val="single"/>
                <w:lang w:val="en"/>
              </w:rPr>
              <w:t xml:space="preserve">Discussion Questions </w:t>
            </w:r>
          </w:p>
          <w:p w:rsidR="00E803F5" w:rsidRDefault="00E803F5" w:rsidP="00E803F5">
            <w:pPr>
              <w:pStyle w:val="Bullet2"/>
              <w:numPr>
                <w:ilvl w:val="0"/>
                <w:numId w:val="0"/>
              </w:numPr>
              <w:rPr>
                <w:rFonts w:ascii="Helvetica" w:hAnsi="Helvetica" w:cs="Helvetica"/>
                <w:color w:val="000000"/>
                <w:sz w:val="16"/>
                <w:szCs w:val="16"/>
                <w:lang w:val="en"/>
              </w:rPr>
            </w:pPr>
            <w:r w:rsidRPr="002D1C4B">
              <w:rPr>
                <w:rFonts w:ascii="Helvetica" w:hAnsi="Helvetica" w:cs="Helvetica"/>
                <w:color w:val="000000"/>
                <w:sz w:val="16"/>
                <w:szCs w:val="16"/>
                <w:lang w:val="en"/>
              </w:rPr>
              <w:t>Chapter 3</w:t>
            </w:r>
          </w:p>
          <w:p w:rsidR="00E803F5" w:rsidRDefault="00E803F5" w:rsidP="00E803F5">
            <w:pPr>
              <w:pStyle w:val="Bullet2"/>
              <w:numPr>
                <w:ilvl w:val="0"/>
                <w:numId w:val="18"/>
              </w:numPr>
              <w:rPr>
                <w:rFonts w:ascii="Helvetica" w:hAnsi="Helvetica" w:cs="Helvetica"/>
                <w:color w:val="000000"/>
                <w:sz w:val="16"/>
                <w:szCs w:val="16"/>
                <w:lang w:val="en"/>
              </w:rPr>
            </w:pPr>
            <w:r w:rsidRPr="002D1C4B">
              <w:rPr>
                <w:rFonts w:ascii="Helvetica" w:hAnsi="Helvetica" w:cs="Helvetica"/>
                <w:color w:val="000000"/>
                <w:sz w:val="16"/>
                <w:szCs w:val="16"/>
                <w:lang w:val="en"/>
              </w:rPr>
              <w:t>Compare Leslie to the rest of the fifth graders. How is she different from them?</w:t>
            </w:r>
          </w:p>
          <w:p w:rsidR="00E803F5" w:rsidRDefault="00E803F5" w:rsidP="00E803F5">
            <w:pPr>
              <w:pStyle w:val="Bullet2"/>
              <w:numPr>
                <w:ilvl w:val="0"/>
                <w:numId w:val="18"/>
              </w:numPr>
              <w:rPr>
                <w:rFonts w:ascii="Helvetica" w:hAnsi="Helvetica" w:cs="Helvetica"/>
                <w:color w:val="000000"/>
                <w:sz w:val="16"/>
                <w:szCs w:val="16"/>
                <w:lang w:val="en"/>
              </w:rPr>
            </w:pPr>
            <w:r w:rsidRPr="002D1C4B">
              <w:rPr>
                <w:rFonts w:ascii="Helvetica" w:hAnsi="Helvetica" w:cs="Helvetica"/>
                <w:color w:val="000000"/>
                <w:sz w:val="16"/>
                <w:szCs w:val="16"/>
                <w:lang w:val="en"/>
              </w:rPr>
              <w:t>What does Jessie think about the way Leslie runs?</w:t>
            </w: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Chapter 4</w:t>
            </w:r>
          </w:p>
          <w:p w:rsidR="00E803F5" w:rsidRDefault="00E803F5" w:rsidP="00E803F5">
            <w:pPr>
              <w:pStyle w:val="Bullet2"/>
              <w:numPr>
                <w:ilvl w:val="0"/>
                <w:numId w:val="20"/>
              </w:numPr>
              <w:rPr>
                <w:rFonts w:ascii="Helvetica" w:hAnsi="Helvetica" w:cs="Helvetica"/>
                <w:color w:val="000000"/>
                <w:sz w:val="16"/>
                <w:szCs w:val="16"/>
                <w:lang w:val="en"/>
              </w:rPr>
            </w:pPr>
            <w:r w:rsidRPr="002D1C4B">
              <w:rPr>
                <w:rFonts w:ascii="Helvetica" w:hAnsi="Helvetica" w:cs="Helvetica"/>
                <w:color w:val="000000"/>
                <w:sz w:val="16"/>
                <w:szCs w:val="16"/>
                <w:lang w:val="en"/>
              </w:rPr>
              <w:t xml:space="preserve">Describe </w:t>
            </w:r>
            <w:proofErr w:type="spellStart"/>
            <w:r w:rsidRPr="002D1C4B">
              <w:rPr>
                <w:rFonts w:ascii="Helvetica" w:hAnsi="Helvetica" w:cs="Helvetica"/>
                <w:color w:val="000000"/>
                <w:sz w:val="16"/>
                <w:szCs w:val="16"/>
                <w:lang w:val="en"/>
              </w:rPr>
              <w:t>Terabithia</w:t>
            </w:r>
            <w:proofErr w:type="spellEnd"/>
            <w:r w:rsidRPr="002D1C4B">
              <w:rPr>
                <w:rFonts w:ascii="Helvetica" w:hAnsi="Helvetica" w:cs="Helvetica"/>
                <w:color w:val="000000"/>
                <w:sz w:val="16"/>
                <w:szCs w:val="16"/>
                <w:lang w:val="en"/>
              </w:rPr>
              <w:t>. Where is it located? Where did its name come from? How do Jesse and Leslie feel about it?</w:t>
            </w:r>
          </w:p>
          <w:p w:rsidR="00E803F5" w:rsidRDefault="00E803F5" w:rsidP="00E803F5">
            <w:pPr>
              <w:pStyle w:val="Bullet2"/>
              <w:numPr>
                <w:ilvl w:val="0"/>
                <w:numId w:val="20"/>
              </w:numPr>
              <w:rPr>
                <w:rFonts w:ascii="Helvetica" w:hAnsi="Helvetica" w:cs="Helvetica"/>
                <w:color w:val="000000"/>
                <w:sz w:val="16"/>
                <w:szCs w:val="16"/>
                <w:lang w:val="en"/>
              </w:rPr>
            </w:pPr>
            <w:r w:rsidRPr="002D1C4B">
              <w:rPr>
                <w:rFonts w:ascii="Helvetica" w:hAnsi="Helvetica" w:cs="Helvetica"/>
                <w:color w:val="000000"/>
                <w:sz w:val="16"/>
                <w:szCs w:val="16"/>
                <w:lang w:val="en"/>
              </w:rPr>
              <w:t xml:space="preserve"> At the end of Chapter Four, the change that comes over Jesse when he goes to </w:t>
            </w:r>
            <w:proofErr w:type="spellStart"/>
            <w:r w:rsidRPr="002D1C4B">
              <w:rPr>
                <w:rFonts w:ascii="Helvetica" w:hAnsi="Helvetica" w:cs="Helvetica"/>
                <w:color w:val="000000"/>
                <w:sz w:val="16"/>
                <w:szCs w:val="16"/>
                <w:lang w:val="en"/>
              </w:rPr>
              <w:t>Terabithia</w:t>
            </w:r>
            <w:proofErr w:type="spellEnd"/>
            <w:r w:rsidRPr="002D1C4B">
              <w:rPr>
                <w:rFonts w:ascii="Helvetica" w:hAnsi="Helvetica" w:cs="Helvetica"/>
                <w:color w:val="000000"/>
                <w:sz w:val="16"/>
                <w:szCs w:val="16"/>
                <w:lang w:val="en"/>
              </w:rPr>
              <w:t xml:space="preserve"> is described (page 46) </w:t>
            </w:r>
            <w:proofErr w:type="gramStart"/>
            <w:r w:rsidRPr="002D1C4B">
              <w:rPr>
                <w:rFonts w:ascii="Helvetica" w:hAnsi="Helvetica" w:cs="Helvetica"/>
                <w:color w:val="000000"/>
                <w:sz w:val="16"/>
                <w:szCs w:val="16"/>
                <w:lang w:val="en"/>
              </w:rPr>
              <w:t>Why</w:t>
            </w:r>
            <w:proofErr w:type="gramEnd"/>
            <w:r w:rsidRPr="002D1C4B">
              <w:rPr>
                <w:rFonts w:ascii="Helvetica" w:hAnsi="Helvetica" w:cs="Helvetica"/>
                <w:color w:val="000000"/>
                <w:sz w:val="16"/>
                <w:szCs w:val="16"/>
                <w:lang w:val="en"/>
              </w:rPr>
              <w:t xml:space="preserve"> do you think Jessie feels this way? How is </w:t>
            </w:r>
            <w:proofErr w:type="spellStart"/>
            <w:r w:rsidRPr="002D1C4B">
              <w:rPr>
                <w:rFonts w:ascii="Helvetica" w:hAnsi="Helvetica" w:cs="Helvetica"/>
                <w:color w:val="000000"/>
                <w:sz w:val="16"/>
                <w:szCs w:val="16"/>
                <w:lang w:val="en"/>
              </w:rPr>
              <w:t>Terabithia</w:t>
            </w:r>
            <w:proofErr w:type="spellEnd"/>
            <w:r w:rsidRPr="002D1C4B">
              <w:rPr>
                <w:rFonts w:ascii="Helvetica" w:hAnsi="Helvetica" w:cs="Helvetica"/>
                <w:color w:val="000000"/>
                <w:sz w:val="16"/>
                <w:szCs w:val="16"/>
                <w:lang w:val="en"/>
              </w:rPr>
              <w:t xml:space="preserve"> different from his life at school and his life at home?</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7750E9" w:rsidRDefault="00E803F5" w:rsidP="00E803F5">
            <w:pPr>
              <w:pStyle w:val="Bullet2"/>
              <w:numPr>
                <w:ilvl w:val="0"/>
                <w:numId w:val="0"/>
              </w:numPr>
              <w:rPr>
                <w:rFonts w:ascii="Helvetica" w:hAnsi="Helvetica" w:cs="Helvetica"/>
                <w:b/>
                <w:color w:val="000000"/>
                <w:sz w:val="16"/>
                <w:szCs w:val="16"/>
                <w:u w:val="single"/>
                <w:lang w:val="en"/>
              </w:rPr>
            </w:pPr>
            <w:r w:rsidRPr="007750E9">
              <w:rPr>
                <w:rFonts w:ascii="Helvetica" w:hAnsi="Helvetica" w:cs="Helvetica"/>
                <w:b/>
                <w:color w:val="000000"/>
                <w:sz w:val="16"/>
                <w:szCs w:val="16"/>
                <w:u w:val="single"/>
                <w:lang w:val="en"/>
              </w:rPr>
              <w:t>Literary Techniques</w:t>
            </w:r>
          </w:p>
          <w:p w:rsidR="00E803F5" w:rsidRDefault="00E803F5" w:rsidP="00E803F5">
            <w:pPr>
              <w:pStyle w:val="Bullet2"/>
              <w:numPr>
                <w:ilvl w:val="0"/>
                <w:numId w:val="0"/>
              </w:numPr>
              <w:ind w:left="587" w:hanging="360"/>
              <w:rPr>
                <w:rFonts w:ascii="Helvetica" w:hAnsi="Helvetica" w:cs="Helvetica"/>
                <w:color w:val="000000"/>
                <w:sz w:val="16"/>
                <w:szCs w:val="16"/>
                <w:lang w:val="en"/>
              </w:rPr>
            </w:pPr>
            <w:r w:rsidRPr="002D1C4B">
              <w:rPr>
                <w:rFonts w:ascii="Helvetica" w:hAnsi="Helvetica" w:cs="Helvetica"/>
                <w:color w:val="000000"/>
                <w:sz w:val="16"/>
                <w:szCs w:val="16"/>
                <w:lang w:val="en"/>
              </w:rPr>
              <w:t>personification—speaking of an animal or thing as if it has human qualities</w:t>
            </w:r>
          </w:p>
          <w:p w:rsidR="00E803F5" w:rsidRDefault="00E803F5" w:rsidP="00E803F5">
            <w:pPr>
              <w:pStyle w:val="Bullet2"/>
              <w:numPr>
                <w:ilvl w:val="0"/>
                <w:numId w:val="19"/>
              </w:numPr>
              <w:rPr>
                <w:rFonts w:ascii="Helvetica" w:hAnsi="Helvetica" w:cs="Helvetica"/>
                <w:color w:val="000000"/>
                <w:sz w:val="16"/>
                <w:szCs w:val="16"/>
                <w:lang w:val="en"/>
              </w:rPr>
            </w:pPr>
            <w:r w:rsidRPr="002D1C4B">
              <w:rPr>
                <w:rFonts w:ascii="Helvetica" w:hAnsi="Helvetica" w:cs="Helvetica"/>
                <w:color w:val="000000"/>
                <w:sz w:val="16"/>
                <w:szCs w:val="16"/>
                <w:lang w:val="en"/>
              </w:rPr>
              <w:t>Copy two similes from this chapter and tell what the comparison means to you, the reader.</w:t>
            </w:r>
          </w:p>
          <w:p w:rsidR="00E803F5" w:rsidRPr="002D1C4B" w:rsidRDefault="00E803F5" w:rsidP="00E803F5">
            <w:pPr>
              <w:pStyle w:val="Bullet2"/>
              <w:numPr>
                <w:ilvl w:val="0"/>
                <w:numId w:val="19"/>
              </w:numPr>
              <w:rPr>
                <w:rFonts w:ascii="Helvetica" w:hAnsi="Helvetica" w:cs="Helvetica"/>
                <w:color w:val="000000"/>
                <w:sz w:val="16"/>
                <w:szCs w:val="16"/>
                <w:lang w:val="en"/>
              </w:rPr>
            </w:pPr>
            <w:r w:rsidRPr="002D1C4B">
              <w:rPr>
                <w:rFonts w:ascii="Helvetica" w:hAnsi="Helvetica" w:cs="Helvetica"/>
                <w:color w:val="000000"/>
                <w:sz w:val="16"/>
                <w:szCs w:val="16"/>
                <w:lang w:val="en"/>
              </w:rPr>
              <w:t>What is the metaphor used on page 33 to describe a student’s relationship with Mrs. Meyers? What does this metaphor tell you about Mrs. Meyers?</w:t>
            </w:r>
          </w:p>
          <w:p w:rsidR="00E803F5" w:rsidRDefault="00E803F5" w:rsidP="00E803F5">
            <w:pPr>
              <w:pStyle w:val="Bullet2"/>
              <w:numPr>
                <w:ilvl w:val="0"/>
                <w:numId w:val="19"/>
              </w:numPr>
              <w:rPr>
                <w:rFonts w:ascii="Helvetica" w:hAnsi="Helvetica" w:cs="Helvetica"/>
                <w:color w:val="000000"/>
                <w:sz w:val="16"/>
                <w:szCs w:val="16"/>
                <w:lang w:val="en"/>
              </w:rPr>
            </w:pPr>
            <w:r w:rsidRPr="002D1C4B">
              <w:rPr>
                <w:rFonts w:ascii="Helvetica" w:hAnsi="Helvetica" w:cs="Helvetica"/>
                <w:color w:val="000000"/>
                <w:sz w:val="16"/>
                <w:szCs w:val="16"/>
                <w:lang w:val="en"/>
              </w:rPr>
              <w:t xml:space="preserve"> On page 39, the author uses personification to describe the trees and sun in the woods. Rewrite this sentence without personification, using instead, realistic adjectives for trees and the sun. How does your rewrite affect the image given in the story?</w:t>
            </w:r>
          </w:p>
          <w:p w:rsidR="00E803F5" w:rsidRDefault="00E803F5" w:rsidP="00E803F5">
            <w:pPr>
              <w:pStyle w:val="Bullet2"/>
              <w:numPr>
                <w:ilvl w:val="0"/>
                <w:numId w:val="0"/>
              </w:numPr>
              <w:ind w:left="360" w:hanging="360"/>
              <w:rPr>
                <w:rFonts w:ascii="Helvetica" w:hAnsi="Helvetica" w:cs="Helvetica"/>
                <w:b/>
                <w:color w:val="000000"/>
                <w:sz w:val="16"/>
                <w:szCs w:val="16"/>
                <w:u w:val="single"/>
                <w:lang w:val="en"/>
              </w:rPr>
            </w:pPr>
          </w:p>
          <w:p w:rsidR="00E803F5" w:rsidRPr="007750E9" w:rsidRDefault="00E803F5" w:rsidP="00E803F5">
            <w:pPr>
              <w:pStyle w:val="Bullet2"/>
              <w:numPr>
                <w:ilvl w:val="0"/>
                <w:numId w:val="0"/>
              </w:numPr>
              <w:ind w:left="360" w:hanging="360"/>
              <w:rPr>
                <w:rFonts w:ascii="Helvetica" w:hAnsi="Helvetica" w:cs="Helvetica"/>
                <w:b/>
                <w:color w:val="000000"/>
                <w:sz w:val="16"/>
                <w:szCs w:val="16"/>
                <w:u w:val="single"/>
                <w:lang w:val="en"/>
              </w:rPr>
            </w:pPr>
            <w:r w:rsidRPr="007750E9">
              <w:rPr>
                <w:rFonts w:ascii="Helvetica" w:hAnsi="Helvetica" w:cs="Helvetica"/>
                <w:b/>
                <w:color w:val="000000"/>
                <w:sz w:val="16"/>
                <w:szCs w:val="16"/>
                <w:u w:val="single"/>
                <w:lang w:val="en"/>
              </w:rPr>
              <w:t>Response</w:t>
            </w:r>
          </w:p>
          <w:p w:rsidR="00E803F5" w:rsidRDefault="00E803F5" w:rsidP="00E803F5">
            <w:pPr>
              <w:pStyle w:val="Bullet2"/>
              <w:numPr>
                <w:ilvl w:val="0"/>
                <w:numId w:val="0"/>
              </w:numPr>
              <w:ind w:left="227"/>
              <w:rPr>
                <w:rFonts w:ascii="Helvetica" w:hAnsi="Helvetica" w:cs="Helvetica"/>
                <w:color w:val="000000"/>
                <w:sz w:val="16"/>
                <w:szCs w:val="16"/>
                <w:lang w:val="en"/>
              </w:rPr>
            </w:pPr>
            <w:r w:rsidRPr="002D1C4B">
              <w:rPr>
                <w:rFonts w:ascii="Helvetica" w:hAnsi="Helvetica" w:cs="Helvetica"/>
                <w:color w:val="000000"/>
                <w:sz w:val="16"/>
                <w:szCs w:val="16"/>
                <w:lang w:val="en"/>
              </w:rPr>
              <w:t>Students make connections to themselves with characters and events</w:t>
            </w:r>
          </w:p>
          <w:p w:rsidR="00E803F5" w:rsidRDefault="00E803F5" w:rsidP="00E803F5">
            <w:pPr>
              <w:pStyle w:val="Bullet2"/>
              <w:numPr>
                <w:ilvl w:val="0"/>
                <w:numId w:val="0"/>
              </w:numPr>
              <w:ind w:left="227"/>
              <w:rPr>
                <w:rFonts w:ascii="Helvetica" w:hAnsi="Helvetica" w:cs="Helvetica"/>
                <w:color w:val="000000"/>
                <w:sz w:val="16"/>
                <w:szCs w:val="16"/>
                <w:lang w:val="en"/>
              </w:rPr>
            </w:pPr>
            <w:r>
              <w:rPr>
                <w:rFonts w:ascii="Helvetica" w:hAnsi="Helvetica" w:cs="Helvetica"/>
                <w:color w:val="000000"/>
                <w:sz w:val="16"/>
                <w:szCs w:val="16"/>
                <w:lang w:val="en"/>
              </w:rPr>
              <w:t>Dual Bio Poems (p156, RRR)</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Subheader"/>
              <w:keepNext/>
              <w:keepLine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Subheader"/>
              <w:keepNext/>
              <w:keepLines/>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49CC6725" wp14:editId="419DDA65">
                  <wp:extent cx="152400" cy="152400"/>
                  <wp:effectExtent l="0" t="0" r="0" b="0"/>
                  <wp:docPr id="23" name="Picture 23"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5FD03A5E" wp14:editId="525C14A5">
                  <wp:extent cx="152400" cy="152400"/>
                  <wp:effectExtent l="0" t="0" r="0" b="0"/>
                  <wp:docPr id="24" name="Picture 24"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roofErr w:type="spellStart"/>
            <w:r w:rsidRPr="003827F2">
              <w:rPr>
                <w:rFonts w:ascii="Helvetica" w:hAnsi="Helvetica" w:cs="Helvetica"/>
                <w:color w:val="000000"/>
                <w:sz w:val="16"/>
                <w:szCs w:val="16"/>
                <w:lang w:val="en"/>
              </w:rPr>
              <w:t>recognise</w:t>
            </w:r>
            <w:proofErr w:type="spellEnd"/>
            <w:r w:rsidRPr="003827F2">
              <w:rPr>
                <w:rFonts w:ascii="Helvetica" w:hAnsi="Helvetica" w:cs="Helvetica"/>
                <w:color w:val="000000"/>
                <w:sz w:val="16"/>
                <w:szCs w:val="16"/>
                <w:lang w:val="en"/>
              </w:rPr>
              <w:t xml:space="preserv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176"/>
              <w:rPr>
                <w:rFonts w:ascii="Helvetica" w:hAnsi="Helvetica" w:cs="Helvetica"/>
                <w:color w:val="000000"/>
                <w:sz w:val="16"/>
                <w:szCs w:val="16"/>
                <w:lang w:val="en"/>
              </w:rPr>
            </w:pPr>
          </w:p>
          <w:p w:rsidR="00E803F5" w:rsidRDefault="00E803F5" w:rsidP="00E803F5">
            <w:pPr>
              <w:pStyle w:val="Bullet2"/>
              <w:numPr>
                <w:ilvl w:val="0"/>
                <w:numId w:val="0"/>
              </w:numPr>
              <w:ind w:left="176"/>
              <w:rPr>
                <w:rFonts w:ascii="Helvetica" w:hAnsi="Helvetica" w:cs="Helvetica"/>
                <w:color w:val="000000"/>
                <w:sz w:val="16"/>
                <w:szCs w:val="16"/>
                <w:lang w:val="en"/>
              </w:rPr>
            </w:pPr>
            <w:r>
              <w:rPr>
                <w:rFonts w:ascii="Helvetica" w:hAnsi="Helvetica" w:cs="Helvetica"/>
                <w:color w:val="000000"/>
                <w:sz w:val="16"/>
                <w:szCs w:val="16"/>
                <w:lang w:val="en"/>
              </w:rPr>
              <w:t>5-6</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7750E9" w:rsidRDefault="00E803F5" w:rsidP="00E803F5">
            <w:pPr>
              <w:pStyle w:val="Bullet2"/>
              <w:numPr>
                <w:ilvl w:val="0"/>
                <w:numId w:val="0"/>
              </w:numPr>
              <w:spacing w:after="0"/>
              <w:rPr>
                <w:rFonts w:ascii="Helvetica" w:hAnsi="Helvetica" w:cs="Helvetica"/>
                <w:b/>
                <w:color w:val="000000"/>
                <w:sz w:val="16"/>
                <w:szCs w:val="16"/>
                <w:u w:val="single"/>
                <w:lang w:val="en"/>
              </w:rPr>
            </w:pPr>
            <w:r w:rsidRPr="007750E9">
              <w:rPr>
                <w:rFonts w:ascii="Helvetica" w:hAnsi="Helvetica" w:cs="Helvetica"/>
                <w:b/>
                <w:color w:val="000000"/>
                <w:sz w:val="16"/>
                <w:szCs w:val="16"/>
                <w:u w:val="single"/>
                <w:lang w:val="en"/>
              </w:rPr>
              <w:t>Re-orientation</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Review previous chapter and make predictions.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110166" w:rsidRDefault="00E803F5" w:rsidP="00E803F5">
            <w:pPr>
              <w:pStyle w:val="Bullet2"/>
              <w:numPr>
                <w:ilvl w:val="0"/>
                <w:numId w:val="0"/>
              </w:numPr>
              <w:rPr>
                <w:rFonts w:ascii="Helvetica" w:hAnsi="Helvetica" w:cs="Helvetica"/>
                <w:b/>
                <w:color w:val="000000"/>
                <w:sz w:val="16"/>
                <w:szCs w:val="16"/>
                <w:u w:val="single"/>
                <w:lang w:val="en"/>
              </w:rPr>
            </w:pPr>
            <w:r w:rsidRPr="00110166">
              <w:rPr>
                <w:rFonts w:ascii="Helvetica" w:hAnsi="Helvetica" w:cs="Helvetica"/>
                <w:b/>
                <w:color w:val="000000"/>
                <w:sz w:val="16"/>
                <w:szCs w:val="16"/>
                <w:u w:val="single"/>
                <w:lang w:val="en"/>
              </w:rPr>
              <w:t>Focus on Reading</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 xml:space="preserve">Students use </w:t>
            </w:r>
            <w:proofErr w:type="spellStart"/>
            <w:r w:rsidRPr="00512654">
              <w:rPr>
                <w:rFonts w:ascii="Helvetica" w:hAnsi="Helvetica" w:cs="Helvetica"/>
                <w:color w:val="000000"/>
                <w:sz w:val="16"/>
                <w:szCs w:val="16"/>
                <w:lang w:val="en"/>
              </w:rPr>
              <w:t>summari</w:t>
            </w:r>
            <w:r>
              <w:rPr>
                <w:rFonts w:ascii="Helvetica" w:hAnsi="Helvetica" w:cs="Helvetica"/>
                <w:color w:val="000000"/>
                <w:sz w:val="16"/>
                <w:szCs w:val="16"/>
                <w:lang w:val="en"/>
              </w:rPr>
              <w:t>sing</w:t>
            </w:r>
            <w:proofErr w:type="spellEnd"/>
            <w:r>
              <w:rPr>
                <w:rFonts w:ascii="Helvetica" w:hAnsi="Helvetica" w:cs="Helvetica"/>
                <w:color w:val="000000"/>
                <w:sz w:val="16"/>
                <w:szCs w:val="16"/>
                <w:lang w:val="en"/>
              </w:rPr>
              <w:t xml:space="preserve"> strategy: ORGANISING A SUMMARY</w:t>
            </w:r>
            <w:r w:rsidRPr="00512654">
              <w:rPr>
                <w:rFonts w:ascii="Helvetica" w:hAnsi="Helvetica" w:cs="Helvetica"/>
                <w:color w:val="000000"/>
                <w:sz w:val="16"/>
                <w:szCs w:val="16"/>
                <w:lang w:val="en"/>
              </w:rPr>
              <w:t xml:space="preserve"> during reading – record </w:t>
            </w:r>
            <w:r>
              <w:rPr>
                <w:rFonts w:ascii="Helvetica" w:hAnsi="Helvetica" w:cs="Helvetica"/>
                <w:color w:val="000000"/>
                <w:sz w:val="16"/>
                <w:szCs w:val="16"/>
                <w:lang w:val="en"/>
              </w:rPr>
              <w:t>in Literacy book</w:t>
            </w:r>
            <w:r w:rsidRPr="00512654">
              <w:rPr>
                <w:rFonts w:ascii="Helvetica" w:hAnsi="Helvetica" w:cs="Helvetica"/>
                <w:color w:val="000000"/>
                <w:sz w:val="16"/>
                <w:szCs w:val="16"/>
                <w:lang w:val="en"/>
              </w:rPr>
              <w:t>.</w:t>
            </w:r>
          </w:p>
          <w:p w:rsidR="00E803F5" w:rsidRDefault="00E803F5" w:rsidP="00E803F5">
            <w:pPr>
              <w:pStyle w:val="Bullet2"/>
              <w:numPr>
                <w:ilvl w:val="0"/>
                <w:numId w:val="0"/>
              </w:numPr>
              <w:spacing w:after="0"/>
              <w:rPr>
                <w:rFonts w:ascii="Helvetica" w:hAnsi="Helvetica" w:cs="Helvetica"/>
                <w:color w:val="000000"/>
                <w:sz w:val="16"/>
                <w:szCs w:val="16"/>
                <w:lang w:val="en"/>
              </w:rPr>
            </w:pPr>
            <w:proofErr w:type="spellStart"/>
            <w:r>
              <w:rPr>
                <w:rFonts w:ascii="Helvetica" w:hAnsi="Helvetica" w:cs="Helvetica"/>
                <w:color w:val="000000"/>
                <w:sz w:val="16"/>
                <w:szCs w:val="16"/>
                <w:lang w:val="en"/>
              </w:rPr>
              <w:t>Organising</w:t>
            </w:r>
            <w:proofErr w:type="spellEnd"/>
            <w:r>
              <w:rPr>
                <w:rFonts w:ascii="Helvetica" w:hAnsi="Helvetica" w:cs="Helvetica"/>
                <w:color w:val="000000"/>
                <w:sz w:val="16"/>
                <w:szCs w:val="16"/>
                <w:lang w:val="en"/>
              </w:rPr>
              <w:t xml:space="preserve"> a Summary (p135, RRR)</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Pr="007750E9" w:rsidRDefault="00E803F5" w:rsidP="00E803F5">
            <w:pPr>
              <w:pStyle w:val="Bullet2"/>
              <w:numPr>
                <w:ilvl w:val="0"/>
                <w:numId w:val="0"/>
              </w:numPr>
              <w:spacing w:after="0"/>
              <w:rPr>
                <w:rFonts w:ascii="Helvetica" w:hAnsi="Helvetica" w:cs="Helvetica"/>
                <w:b/>
                <w:color w:val="000000"/>
                <w:sz w:val="16"/>
                <w:szCs w:val="16"/>
                <w:u w:val="single"/>
                <w:lang w:val="en"/>
              </w:rPr>
            </w:pPr>
            <w:r w:rsidRPr="007750E9">
              <w:rPr>
                <w:rFonts w:ascii="Helvetica" w:hAnsi="Helvetica" w:cs="Helvetica"/>
                <w:b/>
                <w:color w:val="000000"/>
                <w:sz w:val="16"/>
                <w:szCs w:val="16"/>
                <w:u w:val="single"/>
                <w:lang w:val="en"/>
              </w:rPr>
              <w:t>Discussion Questions</w:t>
            </w:r>
          </w:p>
          <w:p w:rsidR="00E803F5" w:rsidRDefault="00E803F5" w:rsidP="00E803F5">
            <w:pPr>
              <w:pStyle w:val="Bullet2"/>
              <w:numPr>
                <w:ilvl w:val="0"/>
                <w:numId w:val="0"/>
              </w:numPr>
              <w:spacing w:after="0"/>
              <w:rPr>
                <w:rFonts w:ascii="Helvetica" w:hAnsi="Helvetica" w:cs="Helvetica"/>
                <w:color w:val="000000"/>
                <w:sz w:val="16"/>
                <w:szCs w:val="16"/>
                <w:u w:val="single"/>
                <w:lang w:val="en"/>
              </w:rPr>
            </w:pPr>
          </w:p>
          <w:p w:rsidR="00E803F5" w:rsidRPr="008541D7" w:rsidRDefault="00E803F5" w:rsidP="00E803F5">
            <w:pPr>
              <w:pStyle w:val="Bullet2"/>
              <w:numPr>
                <w:ilvl w:val="0"/>
                <w:numId w:val="0"/>
              </w:numPr>
              <w:spacing w:after="0"/>
              <w:rPr>
                <w:rFonts w:ascii="Helvetica" w:hAnsi="Helvetica" w:cs="Helvetica"/>
                <w:color w:val="000000"/>
                <w:sz w:val="16"/>
                <w:szCs w:val="16"/>
                <w:u w:val="single"/>
                <w:lang w:val="en"/>
              </w:rPr>
            </w:pPr>
            <w:r w:rsidRPr="008541D7">
              <w:rPr>
                <w:rFonts w:ascii="Helvetica" w:hAnsi="Helvetica" w:cs="Helvetica"/>
                <w:color w:val="000000"/>
                <w:sz w:val="16"/>
                <w:szCs w:val="16"/>
                <w:u w:val="single"/>
                <w:lang w:val="en"/>
              </w:rPr>
              <w:t>Chapter 5</w:t>
            </w:r>
          </w:p>
          <w:p w:rsidR="00E803F5" w:rsidRPr="00512654" w:rsidRDefault="00E803F5" w:rsidP="00E803F5">
            <w:pPr>
              <w:pStyle w:val="Bullet2"/>
              <w:numPr>
                <w:ilvl w:val="0"/>
                <w:numId w:val="21"/>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Afterwards, why is Leslie surprised by Jesse's response to the plan?</w:t>
            </w:r>
          </w:p>
          <w:p w:rsidR="00E803F5" w:rsidRPr="00BF3383" w:rsidRDefault="00E803F5" w:rsidP="00E803F5">
            <w:pPr>
              <w:pStyle w:val="Bullet2"/>
              <w:numPr>
                <w:ilvl w:val="0"/>
                <w:numId w:val="21"/>
              </w:numPr>
              <w:spacing w:after="0"/>
              <w:rPr>
                <w:rFonts w:ascii="Helvetica" w:hAnsi="Helvetica" w:cs="Helvetica"/>
                <w:color w:val="000000"/>
                <w:sz w:val="16"/>
                <w:szCs w:val="16"/>
                <w:lang w:val="en"/>
              </w:rPr>
            </w:pPr>
            <w:r w:rsidRPr="00BF3383">
              <w:rPr>
                <w:rFonts w:ascii="Helvetica" w:hAnsi="Helvetica" w:cs="Helvetica"/>
                <w:color w:val="000000"/>
                <w:sz w:val="16"/>
                <w:szCs w:val="16"/>
                <w:lang w:val="en"/>
              </w:rPr>
              <w:t>What do you think Jesse means when he says, "Maybe I got this thing for Janice like you got this thing for killer whales"?</w:t>
            </w:r>
          </w:p>
          <w:p w:rsidR="00E803F5" w:rsidRDefault="00E803F5" w:rsidP="00E803F5">
            <w:pPr>
              <w:pStyle w:val="Bullet2"/>
              <w:numPr>
                <w:ilvl w:val="0"/>
                <w:numId w:val="0"/>
              </w:numPr>
              <w:spacing w:after="0"/>
              <w:rPr>
                <w:rFonts w:ascii="Helvetica" w:hAnsi="Helvetica" w:cs="Helvetica"/>
                <w:color w:val="000000"/>
                <w:sz w:val="16"/>
                <w:szCs w:val="16"/>
                <w:u w:val="single"/>
                <w:lang w:val="en"/>
              </w:rPr>
            </w:pPr>
          </w:p>
          <w:p w:rsidR="00E803F5" w:rsidRPr="008541D7" w:rsidRDefault="00E803F5" w:rsidP="00E803F5">
            <w:pPr>
              <w:pStyle w:val="Bullet2"/>
              <w:numPr>
                <w:ilvl w:val="0"/>
                <w:numId w:val="0"/>
              </w:numPr>
              <w:spacing w:after="0"/>
              <w:rPr>
                <w:rFonts w:ascii="Helvetica" w:hAnsi="Helvetica" w:cs="Helvetica"/>
                <w:color w:val="000000"/>
                <w:sz w:val="16"/>
                <w:szCs w:val="16"/>
                <w:u w:val="single"/>
                <w:lang w:val="en"/>
              </w:rPr>
            </w:pPr>
            <w:r w:rsidRPr="008541D7">
              <w:rPr>
                <w:rFonts w:ascii="Helvetica" w:hAnsi="Helvetica" w:cs="Helvetica"/>
                <w:color w:val="000000"/>
                <w:sz w:val="16"/>
                <w:szCs w:val="16"/>
                <w:u w:val="single"/>
                <w:lang w:val="en"/>
              </w:rPr>
              <w:t>Chapter 6</w:t>
            </w:r>
          </w:p>
          <w:p w:rsidR="00E803F5" w:rsidRPr="00512654" w:rsidRDefault="00E803F5" w:rsidP="00E803F5">
            <w:pPr>
              <w:pStyle w:val="Bullet2"/>
              <w:numPr>
                <w:ilvl w:val="0"/>
                <w:numId w:val="22"/>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Why does Jesse feel so out of place and angry with his family?</w:t>
            </w:r>
          </w:p>
          <w:p w:rsidR="00E803F5" w:rsidRPr="00512654" w:rsidRDefault="00E803F5" w:rsidP="00E803F5">
            <w:pPr>
              <w:pStyle w:val="Bullet2"/>
              <w:numPr>
                <w:ilvl w:val="0"/>
                <w:numId w:val="22"/>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What does the amount of time and thought Jesses goes through trying to find a gift for Leslie indicate about how he feels about her and the Christmas gift?</w:t>
            </w:r>
          </w:p>
          <w:p w:rsidR="00E803F5" w:rsidRPr="00512654" w:rsidRDefault="00E803F5" w:rsidP="00E803F5">
            <w:pPr>
              <w:pStyle w:val="Bullet2"/>
              <w:numPr>
                <w:ilvl w:val="0"/>
                <w:numId w:val="22"/>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What does he give her for Christmas?</w:t>
            </w:r>
          </w:p>
          <w:p w:rsidR="00E803F5" w:rsidRPr="00512654" w:rsidRDefault="00E803F5" w:rsidP="00E803F5">
            <w:pPr>
              <w:pStyle w:val="Bullet2"/>
              <w:numPr>
                <w:ilvl w:val="0"/>
                <w:numId w:val="22"/>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What does Leslie get Jesse for Christmas?</w:t>
            </w:r>
          </w:p>
          <w:p w:rsidR="00E803F5" w:rsidRDefault="00E803F5" w:rsidP="00E803F5">
            <w:pPr>
              <w:pStyle w:val="Bullet2"/>
              <w:numPr>
                <w:ilvl w:val="0"/>
                <w:numId w:val="22"/>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What</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do</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their</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gifts</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reflect</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about</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their</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relationship?</w:t>
            </w:r>
          </w:p>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spacing w:after="0"/>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Literary Techniques</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 xml:space="preserve">An idiom is a way of making a statement without saying exactly what you mean. For example, </w:t>
            </w:r>
            <w:r>
              <w:rPr>
                <w:rFonts w:ascii="Helvetica" w:hAnsi="Helvetica" w:cs="Helvetica"/>
                <w:color w:val="000000"/>
                <w:sz w:val="16"/>
                <w:szCs w:val="16"/>
                <w:lang w:val="en"/>
              </w:rPr>
              <w:t>if you said, ‘Go climb a tree’ you would mean, ‘</w:t>
            </w:r>
            <w:r w:rsidRPr="00512654">
              <w:rPr>
                <w:rFonts w:ascii="Helvetica" w:hAnsi="Helvetica" w:cs="Helvetica"/>
                <w:color w:val="000000"/>
                <w:sz w:val="16"/>
                <w:szCs w:val="16"/>
                <w:lang w:val="en"/>
              </w:rPr>
              <w:t>Leave me alone</w:t>
            </w:r>
            <w:r>
              <w:rPr>
                <w:rFonts w:ascii="Helvetica" w:hAnsi="Helvetica" w:cs="Helvetica"/>
                <w:color w:val="000000"/>
                <w:sz w:val="16"/>
                <w:szCs w:val="16"/>
                <w:lang w:val="en"/>
              </w:rPr>
              <w:t>’</w:t>
            </w:r>
            <w:r w:rsidRPr="00512654">
              <w:rPr>
                <w:rFonts w:ascii="Helvetica" w:hAnsi="Helvetica" w:cs="Helvetica"/>
                <w:color w:val="000000"/>
                <w:sz w:val="16"/>
                <w:szCs w:val="16"/>
                <w:lang w:val="en"/>
              </w:rPr>
              <w:t>.</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What idiom is used on page 51 to tell something about Janice Avery? What does it mean?</w:t>
            </w:r>
          </w:p>
          <w:p w:rsidR="00E803F5" w:rsidRDefault="00E803F5" w:rsidP="00E803F5">
            <w:pPr>
              <w:pStyle w:val="Bullet2"/>
              <w:numPr>
                <w:ilvl w:val="0"/>
                <w:numId w:val="0"/>
              </w:numPr>
              <w:spacing w:after="0"/>
              <w:rPr>
                <w:rFonts w:ascii="Helvetica" w:hAnsi="Helvetica" w:cs="Helvetica"/>
                <w:color w:val="000000"/>
                <w:sz w:val="16"/>
                <w:szCs w:val="16"/>
                <w:lang w:val="en"/>
              </w:rPr>
            </w:pPr>
            <w:r>
              <w:rPr>
                <w:rFonts w:ascii="Helvetica" w:hAnsi="Helvetica" w:cs="Helvetica"/>
                <w:color w:val="000000"/>
                <w:sz w:val="16"/>
                <w:szCs w:val="16"/>
                <w:lang w:val="en"/>
              </w:rPr>
              <w:t>Ask students to share other idioms they know of.</w:t>
            </w:r>
          </w:p>
          <w:p w:rsidR="00E803F5" w:rsidRDefault="00E803F5" w:rsidP="00E803F5">
            <w:pPr>
              <w:pStyle w:val="Bullet2"/>
              <w:numPr>
                <w:ilvl w:val="0"/>
                <w:numId w:val="0"/>
              </w:numPr>
              <w:spacing w:after="0"/>
              <w:rPr>
                <w:rFonts w:ascii="Helvetica" w:hAnsi="Helvetica" w:cs="Helvetica"/>
                <w:color w:val="000000"/>
                <w:sz w:val="16"/>
                <w:szCs w:val="16"/>
                <w:lang w:val="en"/>
              </w:rPr>
            </w:pPr>
            <w:r>
              <w:rPr>
                <w:rFonts w:ascii="Helvetica" w:hAnsi="Helvetica" w:cs="Helvetica"/>
                <w:color w:val="000000"/>
                <w:sz w:val="16"/>
                <w:szCs w:val="16"/>
                <w:lang w:val="en"/>
              </w:rPr>
              <w:t>Create an idiom wall in the classroom.</w:t>
            </w:r>
          </w:p>
          <w:p w:rsidR="00E803F5" w:rsidRDefault="00E803F5" w:rsidP="00E803F5">
            <w:pPr>
              <w:pStyle w:val="Bullet2"/>
              <w:numPr>
                <w:ilvl w:val="0"/>
                <w:numId w:val="0"/>
              </w:numPr>
              <w:spacing w:after="0"/>
              <w:rPr>
                <w:rFonts w:ascii="Helvetica" w:hAnsi="Helvetica" w:cs="Helvetica"/>
                <w:color w:val="000000"/>
                <w:sz w:val="16"/>
                <w:szCs w:val="16"/>
                <w:lang w:val="en"/>
              </w:rPr>
            </w:pP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3190D862" wp14:editId="1CC9E44C">
                  <wp:extent cx="152400" cy="152400"/>
                  <wp:effectExtent l="0" t="0" r="0" b="0"/>
                  <wp:docPr id="25" name="Picture 25"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0847F009" wp14:editId="4AD03421">
                  <wp:extent cx="152400" cy="152400"/>
                  <wp:effectExtent l="0" t="0" r="0" b="0"/>
                  <wp:docPr id="26" name="Picture 2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roofErr w:type="spellStart"/>
            <w:r w:rsidRPr="003827F2">
              <w:rPr>
                <w:rFonts w:ascii="Helvetica" w:hAnsi="Helvetica" w:cs="Helvetica"/>
                <w:color w:val="000000"/>
                <w:sz w:val="16"/>
                <w:szCs w:val="16"/>
                <w:lang w:val="en"/>
              </w:rPr>
              <w:t>recognise</w:t>
            </w:r>
            <w:proofErr w:type="spellEnd"/>
            <w:r w:rsidRPr="003827F2">
              <w:rPr>
                <w:rFonts w:ascii="Helvetica" w:hAnsi="Helvetica" w:cs="Helvetica"/>
                <w:color w:val="000000"/>
                <w:sz w:val="16"/>
                <w:szCs w:val="16"/>
                <w:lang w:val="en"/>
              </w:rPr>
              <w:t xml:space="preserv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176"/>
              <w:rPr>
                <w:rFonts w:ascii="Helvetica" w:hAnsi="Helvetica" w:cs="Helvetica"/>
                <w:color w:val="000000"/>
                <w:sz w:val="16"/>
                <w:szCs w:val="16"/>
                <w:lang w:val="en"/>
              </w:rPr>
            </w:pPr>
          </w:p>
          <w:p w:rsidR="00E803F5" w:rsidRDefault="00E803F5" w:rsidP="00E803F5">
            <w:pPr>
              <w:pStyle w:val="Bullet2"/>
              <w:numPr>
                <w:ilvl w:val="0"/>
                <w:numId w:val="0"/>
              </w:numPr>
              <w:ind w:left="176"/>
              <w:rPr>
                <w:rFonts w:ascii="Helvetica" w:hAnsi="Helvetica" w:cs="Helvetica"/>
                <w:color w:val="000000"/>
                <w:sz w:val="16"/>
                <w:szCs w:val="16"/>
                <w:lang w:val="en"/>
              </w:rPr>
            </w:pPr>
            <w:r>
              <w:rPr>
                <w:rFonts w:ascii="Helvetica" w:hAnsi="Helvetica" w:cs="Helvetica"/>
                <w:color w:val="000000"/>
                <w:sz w:val="16"/>
                <w:szCs w:val="16"/>
                <w:lang w:val="en"/>
              </w:rPr>
              <w:t>7-8</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Re-orientation</w:t>
            </w:r>
          </w:p>
          <w:p w:rsidR="00E803F5" w:rsidRDefault="00E803F5" w:rsidP="00E803F5">
            <w:pPr>
              <w:pStyle w:val="Bullet2"/>
              <w:numPr>
                <w:ilvl w:val="0"/>
                <w:numId w:val="0"/>
              </w:numPr>
              <w:rPr>
                <w:rFonts w:ascii="Helvetica" w:hAnsi="Helvetica" w:cs="Helvetica"/>
                <w:color w:val="000000"/>
                <w:sz w:val="16"/>
                <w:szCs w:val="16"/>
                <w:lang w:val="en"/>
              </w:rPr>
            </w:pPr>
            <w:r w:rsidRPr="003827F2">
              <w:rPr>
                <w:rFonts w:ascii="Helvetica" w:hAnsi="Helvetica" w:cs="Helvetica"/>
                <w:color w:val="000000"/>
                <w:sz w:val="16"/>
                <w:szCs w:val="16"/>
                <w:lang w:val="en"/>
              </w:rPr>
              <w:t>Review previous chapter and make predictions.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Focus on Reading</w:t>
            </w:r>
          </w:p>
          <w:p w:rsidR="00E803F5" w:rsidRDefault="00E803F5" w:rsidP="00E803F5">
            <w:pPr>
              <w:pStyle w:val="Bullet2"/>
              <w:numPr>
                <w:ilvl w:val="0"/>
                <w:numId w:val="0"/>
              </w:numPr>
              <w:rPr>
                <w:rFonts w:ascii="Helvetica" w:hAnsi="Helvetica" w:cs="Helvetica"/>
                <w:color w:val="000000"/>
                <w:sz w:val="16"/>
                <w:szCs w:val="16"/>
                <w:lang w:val="en"/>
              </w:rPr>
            </w:pPr>
            <w:r w:rsidRPr="003827F2">
              <w:rPr>
                <w:rFonts w:ascii="Helvetica" w:hAnsi="Helvetica" w:cs="Helvetica"/>
                <w:color w:val="000000"/>
                <w:sz w:val="16"/>
                <w:szCs w:val="16"/>
                <w:lang w:val="en"/>
              </w:rPr>
              <w:t>Students use questioning strategy QUESTION WEBS/I WONDER...to gain meaning from the text.</w:t>
            </w:r>
          </w:p>
          <w:p w:rsidR="00E803F5" w:rsidRPr="003827F2"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Riddling Along (p154, RRR)</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Discussion Questions</w:t>
            </w:r>
          </w:p>
          <w:p w:rsidR="00E803F5" w:rsidRPr="002E5B22" w:rsidRDefault="00E803F5" w:rsidP="00E803F5">
            <w:pPr>
              <w:pStyle w:val="Bullet2"/>
              <w:numPr>
                <w:ilvl w:val="0"/>
                <w:numId w:val="0"/>
              </w:numPr>
              <w:rPr>
                <w:rFonts w:ascii="Helvetica" w:hAnsi="Helvetica" w:cs="Helvetica"/>
                <w:color w:val="000000"/>
                <w:sz w:val="16"/>
                <w:szCs w:val="16"/>
                <w:u w:val="single"/>
                <w:lang w:val="en"/>
              </w:rPr>
            </w:pPr>
            <w:r w:rsidRPr="002E5B22">
              <w:rPr>
                <w:rFonts w:ascii="Helvetica" w:hAnsi="Helvetica" w:cs="Helvetica"/>
                <w:color w:val="000000"/>
                <w:sz w:val="16"/>
                <w:szCs w:val="16"/>
                <w:u w:val="single"/>
                <w:lang w:val="en"/>
              </w:rPr>
              <w:t>Chapter 8</w:t>
            </w:r>
          </w:p>
          <w:p w:rsidR="00E803F5" w:rsidRPr="003827F2" w:rsidRDefault="00E803F5" w:rsidP="00E803F5">
            <w:pPr>
              <w:pStyle w:val="Bullet2"/>
              <w:numPr>
                <w:ilvl w:val="0"/>
                <w:numId w:val="23"/>
              </w:numPr>
              <w:rPr>
                <w:rFonts w:ascii="Helvetica" w:hAnsi="Helvetica" w:cs="Helvetica"/>
                <w:color w:val="000000"/>
                <w:sz w:val="16"/>
                <w:szCs w:val="16"/>
                <w:lang w:val="en"/>
              </w:rPr>
            </w:pPr>
            <w:r>
              <w:rPr>
                <w:rFonts w:ascii="Helvetica" w:hAnsi="Helvetica" w:cs="Helvetica"/>
                <w:color w:val="000000"/>
                <w:sz w:val="16"/>
                <w:szCs w:val="16"/>
                <w:lang w:val="en"/>
              </w:rPr>
              <w:t>Compare J</w:t>
            </w:r>
            <w:r w:rsidRPr="003827F2">
              <w:rPr>
                <w:rFonts w:ascii="Helvetica" w:hAnsi="Helvetica" w:cs="Helvetica"/>
                <w:color w:val="000000"/>
                <w:sz w:val="16"/>
                <w:szCs w:val="16"/>
                <w:lang w:val="en"/>
              </w:rPr>
              <w:t>esse's reaction to church with Leslie's reaction. How are they different?</w:t>
            </w:r>
          </w:p>
          <w:p w:rsidR="00E803F5" w:rsidRPr="003827F2" w:rsidRDefault="00E803F5" w:rsidP="00E803F5">
            <w:pPr>
              <w:pStyle w:val="Bullet2"/>
              <w:numPr>
                <w:ilvl w:val="0"/>
                <w:numId w:val="23"/>
              </w:numPr>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Contrast May Belle's view of God with Leslie's view. </w:t>
            </w:r>
            <w:proofErr w:type="gramStart"/>
            <w:r w:rsidRPr="003827F2">
              <w:rPr>
                <w:rFonts w:ascii="Helvetica" w:hAnsi="Helvetica" w:cs="Helvetica"/>
                <w:color w:val="000000"/>
                <w:sz w:val="16"/>
                <w:szCs w:val="16"/>
                <w:lang w:val="en"/>
              </w:rPr>
              <w:t>how</w:t>
            </w:r>
            <w:proofErr w:type="gramEnd"/>
            <w:r w:rsidRPr="003827F2">
              <w:rPr>
                <w:rFonts w:ascii="Helvetica" w:hAnsi="Helvetica" w:cs="Helvetica"/>
                <w:color w:val="000000"/>
                <w:sz w:val="16"/>
                <w:szCs w:val="16"/>
                <w:lang w:val="en"/>
              </w:rPr>
              <w:t xml:space="preserve"> are they different?</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 xml:space="preserve">Literary Techniques </w:t>
            </w:r>
          </w:p>
          <w:p w:rsidR="00E803F5" w:rsidRPr="003827F2" w:rsidRDefault="00E803F5" w:rsidP="00E803F5">
            <w:pPr>
              <w:pStyle w:val="Bullet2"/>
              <w:numPr>
                <w:ilvl w:val="0"/>
                <w:numId w:val="0"/>
              </w:numPr>
              <w:ind w:left="411" w:hanging="360"/>
              <w:rPr>
                <w:rFonts w:ascii="Helvetica" w:hAnsi="Helvetica" w:cs="Helvetica"/>
                <w:color w:val="000000"/>
                <w:sz w:val="16"/>
                <w:szCs w:val="16"/>
                <w:lang w:val="en"/>
              </w:rPr>
            </w:pPr>
            <w:r w:rsidRPr="003827F2">
              <w:rPr>
                <w:rFonts w:ascii="Helvetica" w:hAnsi="Helvetica" w:cs="Helvetica"/>
                <w:color w:val="000000"/>
                <w:sz w:val="16"/>
                <w:szCs w:val="16"/>
                <w:lang w:val="en"/>
              </w:rPr>
              <w:t>simile—a figure of speech which compares two different things using the words ―like‖ or ―as‖</w:t>
            </w:r>
          </w:p>
          <w:p w:rsidR="00E803F5" w:rsidRPr="003827F2" w:rsidRDefault="00E803F5" w:rsidP="00E803F5">
            <w:pPr>
              <w:pStyle w:val="Bullet2"/>
              <w:numPr>
                <w:ilvl w:val="0"/>
                <w:numId w:val="0"/>
              </w:numPr>
              <w:ind w:left="360" w:hanging="360"/>
              <w:rPr>
                <w:rFonts w:ascii="Helvetica" w:hAnsi="Helvetica" w:cs="Helvetica"/>
                <w:color w:val="000000"/>
                <w:sz w:val="16"/>
                <w:szCs w:val="16"/>
                <w:lang w:val="en"/>
              </w:rPr>
            </w:pPr>
            <w:r w:rsidRPr="003827F2">
              <w:rPr>
                <w:rFonts w:ascii="Helvetica" w:hAnsi="Helvetica" w:cs="Helvetica"/>
                <w:color w:val="000000"/>
                <w:sz w:val="16"/>
                <w:szCs w:val="16"/>
                <w:lang w:val="en"/>
              </w:rPr>
              <w:t>What simile is used on page 79 to describe Brenda and Ellie?</w:t>
            </w:r>
            <w:r>
              <w:rPr>
                <w:rFonts w:ascii="Helvetica" w:hAnsi="Helvetica" w:cs="Helvetica"/>
                <w:color w:val="000000"/>
                <w:sz w:val="16"/>
                <w:szCs w:val="16"/>
                <w:lang w:val="en"/>
              </w:rPr>
              <w:t xml:space="preserve"> Do you think this is an </w:t>
            </w:r>
            <w:proofErr w:type="spellStart"/>
            <w:r>
              <w:rPr>
                <w:rFonts w:ascii="Helvetica" w:hAnsi="Helvetica" w:cs="Helvetica"/>
                <w:color w:val="000000"/>
                <w:sz w:val="16"/>
                <w:szCs w:val="16"/>
                <w:lang w:val="en"/>
              </w:rPr>
              <w:t>appro-</w:t>
            </w:r>
            <w:r w:rsidRPr="003827F2">
              <w:rPr>
                <w:rFonts w:ascii="Helvetica" w:hAnsi="Helvetica" w:cs="Helvetica"/>
                <w:color w:val="000000"/>
                <w:sz w:val="16"/>
                <w:szCs w:val="16"/>
                <w:lang w:val="en"/>
              </w:rPr>
              <w:t>priate</w:t>
            </w:r>
            <w:proofErr w:type="spellEnd"/>
            <w:r w:rsidRPr="003827F2">
              <w:rPr>
                <w:rFonts w:ascii="Helvetica" w:hAnsi="Helvetica" w:cs="Helvetica"/>
                <w:color w:val="000000"/>
                <w:sz w:val="16"/>
                <w:szCs w:val="16"/>
                <w:lang w:val="en"/>
              </w:rPr>
              <w:t xml:space="preserve"> simile for the girls? Why or why not?</w:t>
            </w:r>
          </w:p>
          <w:p w:rsidR="00E803F5" w:rsidRPr="003827F2" w:rsidRDefault="00E803F5" w:rsidP="00E803F5">
            <w:pPr>
              <w:pStyle w:val="Bullet2"/>
              <w:numPr>
                <w:ilvl w:val="0"/>
                <w:numId w:val="0"/>
              </w:numPr>
              <w:rPr>
                <w:rFonts w:ascii="Helvetica" w:hAnsi="Helvetica" w:cs="Helvetica"/>
                <w:color w:val="000000"/>
                <w:sz w:val="16"/>
                <w:szCs w:val="16"/>
                <w:lang w:val="en"/>
              </w:rPr>
            </w:pPr>
            <w:r w:rsidRPr="003827F2">
              <w:rPr>
                <w:rFonts w:ascii="Helvetica" w:hAnsi="Helvetica" w:cs="Helvetica"/>
                <w:color w:val="000000"/>
                <w:sz w:val="16"/>
                <w:szCs w:val="16"/>
                <w:lang w:val="en"/>
              </w:rPr>
              <w:t>Describe how Brenda and Ellie look in their fine Easter clothes. Base your description on the simile found on pages 82–83.</w:t>
            </w:r>
          </w:p>
          <w:p w:rsidR="00E803F5" w:rsidRPr="003827F2" w:rsidRDefault="00E803F5" w:rsidP="00E803F5">
            <w:pPr>
              <w:pStyle w:val="Bullet2"/>
              <w:numPr>
                <w:ilvl w:val="0"/>
                <w:numId w:val="0"/>
              </w:numPr>
              <w:rPr>
                <w:rFonts w:ascii="Helvetica" w:hAnsi="Helvetica" w:cs="Helvetica"/>
                <w:color w:val="000000"/>
                <w:sz w:val="16"/>
                <w:szCs w:val="16"/>
                <w:lang w:val="en"/>
              </w:rPr>
            </w:pP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306CABEF" wp14:editId="540CB069">
                  <wp:extent cx="152400" cy="152400"/>
                  <wp:effectExtent l="0" t="0" r="0" b="0"/>
                  <wp:docPr id="27" name="Picture 27"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05D89C04" wp14:editId="61E60032">
                  <wp:extent cx="152400" cy="152400"/>
                  <wp:effectExtent l="0" t="0" r="0" b="0"/>
                  <wp:docPr id="28" name="Picture 2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roofErr w:type="spellStart"/>
            <w:r w:rsidRPr="003827F2">
              <w:rPr>
                <w:rFonts w:ascii="Helvetica" w:hAnsi="Helvetica" w:cs="Helvetica"/>
                <w:color w:val="000000"/>
                <w:sz w:val="16"/>
                <w:szCs w:val="16"/>
                <w:lang w:val="en"/>
              </w:rPr>
              <w:t>recognise</w:t>
            </w:r>
            <w:proofErr w:type="spellEnd"/>
            <w:r w:rsidRPr="003827F2">
              <w:rPr>
                <w:rFonts w:ascii="Helvetica" w:hAnsi="Helvetica" w:cs="Helvetica"/>
                <w:color w:val="000000"/>
                <w:sz w:val="16"/>
                <w:szCs w:val="16"/>
                <w:lang w:val="en"/>
              </w:rPr>
              <w:t xml:space="preserv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176"/>
              <w:rPr>
                <w:rFonts w:ascii="Helvetica" w:hAnsi="Helvetica" w:cs="Helvetica"/>
                <w:color w:val="000000"/>
                <w:sz w:val="16"/>
                <w:szCs w:val="16"/>
                <w:lang w:val="en"/>
              </w:rPr>
            </w:pPr>
          </w:p>
          <w:p w:rsidR="00E803F5" w:rsidRDefault="00E803F5" w:rsidP="00E803F5">
            <w:pPr>
              <w:pStyle w:val="Bullet2"/>
              <w:numPr>
                <w:ilvl w:val="0"/>
                <w:numId w:val="0"/>
              </w:numPr>
              <w:ind w:left="176"/>
              <w:rPr>
                <w:rFonts w:ascii="Helvetica" w:hAnsi="Helvetica" w:cs="Helvetica"/>
                <w:color w:val="000000"/>
                <w:sz w:val="16"/>
                <w:szCs w:val="16"/>
                <w:lang w:val="en"/>
              </w:rPr>
            </w:pPr>
            <w:r>
              <w:rPr>
                <w:rFonts w:ascii="Helvetica" w:hAnsi="Helvetica" w:cs="Helvetica"/>
                <w:color w:val="000000"/>
                <w:sz w:val="16"/>
                <w:szCs w:val="16"/>
                <w:lang w:val="en"/>
              </w:rPr>
              <w:t>9-10</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Re-orientation</w:t>
            </w:r>
          </w:p>
          <w:p w:rsidR="00E803F5" w:rsidRDefault="00E803F5" w:rsidP="00E803F5">
            <w:pPr>
              <w:pStyle w:val="Bullet2"/>
              <w:numPr>
                <w:ilvl w:val="0"/>
                <w:numId w:val="0"/>
              </w:numPr>
              <w:rPr>
                <w:rFonts w:ascii="Helvetica" w:hAnsi="Helvetica" w:cs="Helvetica"/>
                <w:color w:val="000000"/>
                <w:sz w:val="16"/>
                <w:szCs w:val="16"/>
                <w:lang w:val="en"/>
              </w:rPr>
            </w:pPr>
            <w:r w:rsidRPr="00546C2A">
              <w:rPr>
                <w:rFonts w:ascii="Helvetica" w:hAnsi="Helvetica" w:cs="Helvetica"/>
                <w:color w:val="000000"/>
                <w:sz w:val="16"/>
                <w:szCs w:val="16"/>
                <w:lang w:val="en"/>
              </w:rPr>
              <w:t>Review previous chapter and make predictions.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Default="00E803F5" w:rsidP="00E803F5">
            <w:pPr>
              <w:pStyle w:val="Bullet2"/>
              <w:numPr>
                <w:ilvl w:val="0"/>
                <w:numId w:val="0"/>
              </w:numPr>
              <w:rPr>
                <w:rFonts w:ascii="Helvetica" w:hAnsi="Helvetica" w:cs="Helvetica"/>
                <w:b/>
                <w:color w:val="000000"/>
                <w:sz w:val="16"/>
                <w:szCs w:val="16"/>
                <w:u w:val="single"/>
                <w:lang w:val="en"/>
              </w:rPr>
            </w:pPr>
            <w:r w:rsidRPr="008541D7">
              <w:rPr>
                <w:rFonts w:ascii="Helvetica" w:hAnsi="Helvetica" w:cs="Helvetica"/>
                <w:b/>
                <w:color w:val="000000"/>
                <w:sz w:val="16"/>
                <w:szCs w:val="16"/>
                <w:u w:val="single"/>
                <w:lang w:val="en"/>
              </w:rPr>
              <w:t>Focus on Reading</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 xml:space="preserve">Students use </w:t>
            </w:r>
            <w:proofErr w:type="spellStart"/>
            <w:r w:rsidRPr="00874529">
              <w:rPr>
                <w:rFonts w:ascii="Helvetica" w:hAnsi="Helvetica" w:cs="Helvetica"/>
                <w:color w:val="000000"/>
                <w:sz w:val="16"/>
                <w:szCs w:val="16"/>
                <w:lang w:val="en"/>
              </w:rPr>
              <w:t>summarising</w:t>
            </w:r>
            <w:proofErr w:type="spellEnd"/>
            <w:r w:rsidRPr="00874529">
              <w:rPr>
                <w:rFonts w:ascii="Helvetica" w:hAnsi="Helvetica" w:cs="Helvetica"/>
                <w:color w:val="000000"/>
                <w:sz w:val="16"/>
                <w:szCs w:val="16"/>
                <w:lang w:val="en"/>
              </w:rPr>
              <w:t xml:space="preserve"> strategy: KEY WORD STRATEGY during reading – record </w:t>
            </w:r>
            <w:r>
              <w:rPr>
                <w:rFonts w:ascii="Helvetica" w:hAnsi="Helvetica" w:cs="Helvetica"/>
                <w:color w:val="000000"/>
                <w:sz w:val="16"/>
                <w:szCs w:val="16"/>
                <w:lang w:val="en"/>
              </w:rPr>
              <w:t>in Literacy book.</w:t>
            </w:r>
          </w:p>
          <w:p w:rsidR="00E803F5" w:rsidRDefault="00E803F5" w:rsidP="00E803F5">
            <w:pPr>
              <w:pStyle w:val="Bullet2"/>
              <w:numPr>
                <w:ilvl w:val="0"/>
                <w:numId w:val="0"/>
              </w:numPr>
              <w:spacing w:after="0"/>
              <w:rPr>
                <w:rFonts w:ascii="Helvetica" w:hAnsi="Helvetica" w:cs="Helvetica"/>
                <w:color w:val="000000"/>
                <w:sz w:val="16"/>
                <w:szCs w:val="16"/>
                <w:lang w:val="en"/>
              </w:rPr>
            </w:pPr>
            <w:r>
              <w:rPr>
                <w:rFonts w:ascii="Helvetica" w:hAnsi="Helvetica" w:cs="Helvetica"/>
                <w:color w:val="000000"/>
                <w:sz w:val="16"/>
                <w:szCs w:val="16"/>
                <w:lang w:val="en"/>
              </w:rPr>
              <w:t>Complete a retell using KEY WORD notes.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Discussion Questions</w:t>
            </w:r>
          </w:p>
          <w:p w:rsidR="00E803F5" w:rsidRPr="002E5B22" w:rsidRDefault="00E803F5" w:rsidP="00E803F5">
            <w:pPr>
              <w:pStyle w:val="Bullet2"/>
              <w:numPr>
                <w:ilvl w:val="0"/>
                <w:numId w:val="0"/>
              </w:numPr>
              <w:rPr>
                <w:rFonts w:ascii="Helvetica" w:hAnsi="Helvetica" w:cs="Helvetica"/>
                <w:color w:val="000000"/>
                <w:sz w:val="16"/>
                <w:szCs w:val="16"/>
                <w:u w:val="single"/>
                <w:lang w:val="en"/>
              </w:rPr>
            </w:pPr>
            <w:r w:rsidRPr="002E5B22">
              <w:rPr>
                <w:rFonts w:ascii="Helvetica" w:hAnsi="Helvetica" w:cs="Helvetica"/>
                <w:color w:val="000000"/>
                <w:sz w:val="16"/>
                <w:szCs w:val="16"/>
                <w:u w:val="single"/>
                <w:lang w:val="en"/>
              </w:rPr>
              <w:t>Chapter 9</w:t>
            </w:r>
          </w:p>
          <w:p w:rsidR="00E803F5" w:rsidRDefault="00E803F5" w:rsidP="00E803F5">
            <w:pPr>
              <w:pStyle w:val="Bullet2"/>
              <w:numPr>
                <w:ilvl w:val="0"/>
                <w:numId w:val="0"/>
              </w:numPr>
              <w:rPr>
                <w:rFonts w:ascii="Helvetica" w:hAnsi="Helvetica" w:cs="Helvetica"/>
                <w:color w:val="000000"/>
                <w:sz w:val="16"/>
                <w:szCs w:val="16"/>
                <w:lang w:val="en"/>
              </w:rPr>
            </w:pPr>
            <w:r w:rsidRPr="00546C2A">
              <w:rPr>
                <w:rFonts w:ascii="Helvetica" w:hAnsi="Helvetica" w:cs="Helvetica"/>
                <w:color w:val="000000"/>
                <w:sz w:val="16"/>
                <w:szCs w:val="16"/>
                <w:lang w:val="en"/>
              </w:rPr>
              <w:t>How does Jesse feel about crossing the creek?</w:t>
            </w:r>
          </w:p>
          <w:p w:rsidR="00E803F5" w:rsidRDefault="00E803F5" w:rsidP="00E803F5">
            <w:pPr>
              <w:pStyle w:val="Bullet2"/>
              <w:numPr>
                <w:ilvl w:val="0"/>
                <w:numId w:val="0"/>
              </w:numPr>
              <w:rPr>
                <w:rFonts w:ascii="Helvetica" w:hAnsi="Helvetica" w:cs="Helvetica"/>
                <w:color w:val="000000"/>
                <w:sz w:val="16"/>
                <w:szCs w:val="16"/>
                <w:lang w:val="en"/>
              </w:rPr>
            </w:pPr>
            <w:r w:rsidRPr="00546C2A">
              <w:rPr>
                <w:rFonts w:ascii="Helvetica" w:hAnsi="Helvetica" w:cs="Helvetica"/>
                <w:color w:val="000000"/>
                <w:sz w:val="16"/>
                <w:szCs w:val="16"/>
                <w:lang w:val="en"/>
              </w:rPr>
              <w:t xml:space="preserve">What does Jesse </w:t>
            </w:r>
            <w:proofErr w:type="spellStart"/>
            <w:r w:rsidRPr="00546C2A">
              <w:rPr>
                <w:rFonts w:ascii="Helvetica" w:hAnsi="Helvetica" w:cs="Helvetica"/>
                <w:color w:val="000000"/>
                <w:sz w:val="16"/>
                <w:szCs w:val="16"/>
                <w:lang w:val="en"/>
              </w:rPr>
              <w:t>realise</w:t>
            </w:r>
            <w:proofErr w:type="spellEnd"/>
            <w:r w:rsidRPr="00546C2A">
              <w:rPr>
                <w:rFonts w:ascii="Helvetica" w:hAnsi="Helvetica" w:cs="Helvetica"/>
                <w:color w:val="000000"/>
                <w:sz w:val="16"/>
                <w:szCs w:val="16"/>
                <w:lang w:val="en"/>
              </w:rPr>
              <w:t xml:space="preserve"> is different about his and Leslie's attitudes about crossing the creek?</w:t>
            </w:r>
          </w:p>
          <w:p w:rsidR="00E803F5" w:rsidRPr="002E5B22" w:rsidRDefault="00E803F5" w:rsidP="00E803F5">
            <w:pPr>
              <w:pStyle w:val="Bullet2"/>
              <w:numPr>
                <w:ilvl w:val="0"/>
                <w:numId w:val="0"/>
              </w:numPr>
              <w:rPr>
                <w:rFonts w:ascii="Helvetica" w:hAnsi="Helvetica" w:cs="Helvetica"/>
                <w:color w:val="000000"/>
                <w:sz w:val="16"/>
                <w:szCs w:val="16"/>
                <w:u w:val="single"/>
                <w:lang w:val="en"/>
              </w:rPr>
            </w:pPr>
            <w:r w:rsidRPr="002E5B22">
              <w:rPr>
                <w:rFonts w:ascii="Helvetica" w:hAnsi="Helvetica" w:cs="Helvetica"/>
                <w:color w:val="000000"/>
                <w:sz w:val="16"/>
                <w:szCs w:val="16"/>
                <w:u w:val="single"/>
                <w:lang w:val="en"/>
              </w:rPr>
              <w:t>Chapter 10</w:t>
            </w:r>
          </w:p>
          <w:p w:rsidR="00E803F5" w:rsidRPr="00546C2A" w:rsidRDefault="00E803F5" w:rsidP="00E803F5">
            <w:pPr>
              <w:pStyle w:val="Bullet2"/>
              <w:numPr>
                <w:ilvl w:val="0"/>
                <w:numId w:val="0"/>
              </w:numPr>
              <w:rPr>
                <w:rFonts w:ascii="Helvetica" w:hAnsi="Helvetica" w:cs="Helvetica"/>
                <w:color w:val="000000"/>
                <w:sz w:val="16"/>
                <w:szCs w:val="16"/>
                <w:lang w:val="en"/>
              </w:rPr>
            </w:pPr>
            <w:r w:rsidRPr="00546C2A">
              <w:rPr>
                <w:rFonts w:ascii="Helvetica" w:hAnsi="Helvetica" w:cs="Helvetica"/>
                <w:color w:val="000000"/>
                <w:sz w:val="16"/>
                <w:szCs w:val="16"/>
                <w:lang w:val="en"/>
              </w:rPr>
              <w:t>How does Jesse feel about the day?</w:t>
            </w:r>
          </w:p>
          <w:p w:rsidR="00E803F5" w:rsidRDefault="00E803F5" w:rsidP="00E803F5">
            <w:pPr>
              <w:pStyle w:val="Bullet2"/>
              <w:numPr>
                <w:ilvl w:val="0"/>
                <w:numId w:val="0"/>
              </w:numPr>
              <w:rPr>
                <w:rFonts w:ascii="Helvetica" w:hAnsi="Helvetica" w:cs="Helvetica"/>
                <w:color w:val="000000"/>
                <w:sz w:val="16"/>
                <w:szCs w:val="16"/>
                <w:lang w:val="en"/>
              </w:rPr>
            </w:pPr>
            <w:r w:rsidRPr="00546C2A">
              <w:rPr>
                <w:rFonts w:ascii="Helvetica" w:hAnsi="Helvetica" w:cs="Helvetica"/>
                <w:color w:val="000000"/>
                <w:sz w:val="16"/>
                <w:szCs w:val="16"/>
                <w:lang w:val="en"/>
              </w:rPr>
              <w:t>What happens when he enters the house?</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Literary Techniques</w:t>
            </w:r>
          </w:p>
          <w:p w:rsidR="00E803F5" w:rsidRDefault="00E803F5" w:rsidP="00E803F5">
            <w:pPr>
              <w:pStyle w:val="Bullet2"/>
              <w:numPr>
                <w:ilvl w:val="0"/>
                <w:numId w:val="0"/>
              </w:numPr>
              <w:rPr>
                <w:rFonts w:ascii="Helvetica" w:hAnsi="Helvetica" w:cs="Helvetica"/>
                <w:color w:val="000000"/>
                <w:sz w:val="16"/>
                <w:szCs w:val="16"/>
                <w:lang w:val="en"/>
              </w:rPr>
            </w:pPr>
            <w:r w:rsidRPr="00546C2A">
              <w:rPr>
                <w:rFonts w:ascii="Helvetica" w:hAnsi="Helvetica" w:cs="Helvetica"/>
                <w:color w:val="000000"/>
                <w:sz w:val="16"/>
                <w:szCs w:val="16"/>
                <w:lang w:val="en"/>
              </w:rPr>
              <w:t>foreshadowing—giving a clue of something that will come later in the story</w:t>
            </w:r>
          </w:p>
          <w:p w:rsidR="00E803F5" w:rsidRDefault="00E803F5" w:rsidP="00E803F5">
            <w:pPr>
              <w:pStyle w:val="Bullet2"/>
              <w:numPr>
                <w:ilvl w:val="0"/>
                <w:numId w:val="0"/>
              </w:numPr>
              <w:ind w:left="360" w:hanging="360"/>
              <w:rPr>
                <w:rFonts w:ascii="Helvetica" w:hAnsi="Helvetica" w:cs="Helvetica"/>
                <w:color w:val="000000"/>
                <w:sz w:val="16"/>
                <w:szCs w:val="16"/>
                <w:lang w:val="en"/>
              </w:rPr>
            </w:pPr>
            <w:r w:rsidRPr="00546C2A">
              <w:rPr>
                <w:rFonts w:ascii="Helvetica" w:hAnsi="Helvetica" w:cs="Helvetica"/>
                <w:color w:val="000000"/>
                <w:sz w:val="16"/>
                <w:szCs w:val="16"/>
                <w:lang w:val="en"/>
              </w:rPr>
              <w:t>Leslie’s death was foreshadowed in Chapter 8. Find the fo</w:t>
            </w:r>
            <w:r>
              <w:rPr>
                <w:rFonts w:ascii="Helvetica" w:hAnsi="Helvetica" w:cs="Helvetica"/>
                <w:color w:val="000000"/>
                <w:sz w:val="16"/>
                <w:szCs w:val="16"/>
                <w:lang w:val="en"/>
              </w:rPr>
              <w:t xml:space="preserve">reshadowing and copy the </w:t>
            </w:r>
          </w:p>
          <w:p w:rsidR="00E803F5" w:rsidRDefault="00E803F5" w:rsidP="00E803F5">
            <w:pPr>
              <w:pStyle w:val="Bullet2"/>
              <w:numPr>
                <w:ilvl w:val="0"/>
                <w:numId w:val="0"/>
              </w:numPr>
              <w:ind w:left="360" w:hanging="360"/>
              <w:rPr>
                <w:rFonts w:ascii="Helvetica" w:hAnsi="Helvetica" w:cs="Helvetica"/>
                <w:color w:val="000000"/>
                <w:sz w:val="16"/>
                <w:szCs w:val="16"/>
                <w:lang w:val="en"/>
              </w:rPr>
            </w:pPr>
            <w:proofErr w:type="gramStart"/>
            <w:r>
              <w:rPr>
                <w:rFonts w:ascii="Helvetica" w:hAnsi="Helvetica" w:cs="Helvetica"/>
                <w:color w:val="000000"/>
                <w:sz w:val="16"/>
                <w:szCs w:val="16"/>
                <w:lang w:val="en"/>
              </w:rPr>
              <w:t>state</w:t>
            </w:r>
            <w:r w:rsidRPr="00546C2A">
              <w:rPr>
                <w:rFonts w:ascii="Helvetica" w:hAnsi="Helvetica" w:cs="Helvetica"/>
                <w:color w:val="000000"/>
                <w:sz w:val="16"/>
                <w:szCs w:val="16"/>
                <w:lang w:val="en"/>
              </w:rPr>
              <w:t>ment</w:t>
            </w:r>
            <w:proofErr w:type="gramEnd"/>
            <w:r w:rsidRPr="00546C2A">
              <w:rPr>
                <w:rFonts w:ascii="Helvetica" w:hAnsi="Helvetica" w:cs="Helvetica"/>
                <w:color w:val="000000"/>
                <w:sz w:val="16"/>
                <w:szCs w:val="16"/>
                <w:lang w:val="en"/>
              </w:rPr>
              <w:t>. Did you catch the foreshadowing when you rea</w:t>
            </w:r>
            <w:r>
              <w:rPr>
                <w:rFonts w:ascii="Helvetica" w:hAnsi="Helvetica" w:cs="Helvetica"/>
                <w:color w:val="000000"/>
                <w:sz w:val="16"/>
                <w:szCs w:val="16"/>
                <w:lang w:val="en"/>
              </w:rPr>
              <w:t xml:space="preserve">d Chapter 8 the first time? Why </w:t>
            </w:r>
          </w:p>
          <w:p w:rsidR="00E803F5" w:rsidRDefault="00E803F5" w:rsidP="00E803F5">
            <w:pPr>
              <w:pStyle w:val="Bullet2"/>
              <w:numPr>
                <w:ilvl w:val="0"/>
                <w:numId w:val="0"/>
              </w:numPr>
              <w:ind w:left="360" w:hanging="360"/>
              <w:rPr>
                <w:rFonts w:ascii="Helvetica" w:hAnsi="Helvetica" w:cs="Helvetica"/>
                <w:color w:val="000000"/>
                <w:sz w:val="16"/>
                <w:szCs w:val="16"/>
                <w:lang w:val="en"/>
              </w:rPr>
            </w:pPr>
            <w:proofErr w:type="gramStart"/>
            <w:r w:rsidRPr="00546C2A">
              <w:rPr>
                <w:rFonts w:ascii="Helvetica" w:hAnsi="Helvetica" w:cs="Helvetica"/>
                <w:color w:val="000000"/>
                <w:sz w:val="16"/>
                <w:szCs w:val="16"/>
                <w:lang w:val="en"/>
              </w:rPr>
              <w:t>do</w:t>
            </w:r>
            <w:proofErr w:type="gramEnd"/>
            <w:r w:rsidRPr="00546C2A">
              <w:rPr>
                <w:rFonts w:ascii="Helvetica" w:hAnsi="Helvetica" w:cs="Helvetica"/>
                <w:color w:val="000000"/>
                <w:sz w:val="16"/>
                <w:szCs w:val="16"/>
                <w:lang w:val="en"/>
              </w:rPr>
              <w:t xml:space="preserve"> you think the author gave so subtle a clue?</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Written Retell Assessment (peer</w:t>
            </w:r>
            <w:r w:rsidRPr="008541D7">
              <w:rPr>
                <w:rFonts w:ascii="Helvetica" w:hAnsi="Helvetica" w:cs="Helvetica"/>
                <w:color w:val="000000"/>
                <w:sz w:val="16"/>
                <w:szCs w:val="16"/>
                <w:lang w:val="en"/>
              </w:rPr>
              <w:t>) (p159, RRR)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4FA26796" wp14:editId="246CD523">
                  <wp:extent cx="152400" cy="152400"/>
                  <wp:effectExtent l="0" t="0" r="0" b="0"/>
                  <wp:docPr id="29" name="Picture 2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7E396BEA" wp14:editId="7BEDE5CB">
                  <wp:extent cx="152400" cy="152400"/>
                  <wp:effectExtent l="0" t="0" r="0" b="0"/>
                  <wp:docPr id="30" name="Picture 3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roofErr w:type="spellStart"/>
            <w:r w:rsidRPr="003827F2">
              <w:rPr>
                <w:rFonts w:ascii="Helvetica" w:hAnsi="Helvetica" w:cs="Helvetica"/>
                <w:color w:val="000000"/>
                <w:sz w:val="16"/>
                <w:szCs w:val="16"/>
                <w:lang w:val="en"/>
              </w:rPr>
              <w:t>recognise</w:t>
            </w:r>
            <w:proofErr w:type="spellEnd"/>
            <w:r w:rsidRPr="003827F2">
              <w:rPr>
                <w:rFonts w:ascii="Helvetica" w:hAnsi="Helvetica" w:cs="Helvetica"/>
                <w:color w:val="000000"/>
                <w:sz w:val="16"/>
                <w:szCs w:val="16"/>
                <w:lang w:val="en"/>
              </w:rPr>
              <w:t xml:space="preserv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11-12</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Re-orientation</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Review previous chapter and make predictions.</w:t>
            </w:r>
          </w:p>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Focus on Reading</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 xml:space="preserve">Students use questioning strategy QUESTION WEBS/I WONDER...to gain meaning from </w:t>
            </w:r>
          </w:p>
          <w:p w:rsidR="00E803F5" w:rsidRDefault="00E803F5" w:rsidP="00E803F5">
            <w:pPr>
              <w:pStyle w:val="Bullet2"/>
              <w:numPr>
                <w:ilvl w:val="0"/>
                <w:numId w:val="0"/>
              </w:numPr>
              <w:spacing w:after="0"/>
              <w:ind w:left="360" w:hanging="360"/>
              <w:rPr>
                <w:rFonts w:ascii="Helvetica" w:hAnsi="Helvetica" w:cs="Helvetica"/>
                <w:color w:val="000000"/>
                <w:sz w:val="16"/>
                <w:szCs w:val="16"/>
                <w:lang w:val="en"/>
              </w:rPr>
            </w:pPr>
            <w:proofErr w:type="gramStart"/>
            <w:r w:rsidRPr="00874529">
              <w:rPr>
                <w:rFonts w:ascii="Helvetica" w:hAnsi="Helvetica" w:cs="Helvetica"/>
                <w:color w:val="000000"/>
                <w:sz w:val="16"/>
                <w:szCs w:val="16"/>
                <w:lang w:val="en"/>
              </w:rPr>
              <w:t>the</w:t>
            </w:r>
            <w:proofErr w:type="gramEnd"/>
            <w:r w:rsidRPr="00874529">
              <w:rPr>
                <w:rFonts w:ascii="Helvetica" w:hAnsi="Helvetica" w:cs="Helvetica"/>
                <w:color w:val="000000"/>
                <w:sz w:val="16"/>
                <w:szCs w:val="16"/>
                <w:lang w:val="en"/>
              </w:rPr>
              <w:t xml:space="preserve"> text.</w:t>
            </w:r>
          </w:p>
          <w:p w:rsidR="00E803F5" w:rsidRDefault="00E803F5" w:rsidP="00E803F5">
            <w:pPr>
              <w:pStyle w:val="Bullet2"/>
              <w:numPr>
                <w:ilvl w:val="0"/>
                <w:numId w:val="0"/>
              </w:numPr>
              <w:spacing w:after="0"/>
              <w:ind w:left="360" w:hanging="360"/>
              <w:rPr>
                <w:rFonts w:ascii="Helvetica" w:hAnsi="Helvetica" w:cs="Helvetica"/>
                <w:color w:val="000000"/>
                <w:sz w:val="16"/>
                <w:szCs w:val="16"/>
                <w:lang w:val="en"/>
              </w:rPr>
            </w:pPr>
            <w:r>
              <w:rPr>
                <w:rFonts w:ascii="Helvetica" w:hAnsi="Helvetica" w:cs="Helvetica"/>
                <w:color w:val="000000"/>
                <w:sz w:val="16"/>
                <w:szCs w:val="16"/>
                <w:lang w:val="en"/>
              </w:rPr>
              <w:t>Question Generating Strategy (p183, RRR)</w:t>
            </w:r>
          </w:p>
          <w:p w:rsidR="00E803F5" w:rsidRDefault="00E803F5" w:rsidP="00E803F5">
            <w:pPr>
              <w:pStyle w:val="Bullet2"/>
              <w:numPr>
                <w:ilvl w:val="0"/>
                <w:numId w:val="0"/>
              </w:numPr>
              <w:spacing w:after="0"/>
              <w:ind w:left="360" w:hanging="360"/>
              <w:rPr>
                <w:rFonts w:ascii="Helvetica" w:hAnsi="Helvetica" w:cs="Helvetica"/>
                <w:color w:val="000000"/>
                <w:sz w:val="16"/>
                <w:szCs w:val="16"/>
                <w:lang w:val="en"/>
              </w:rPr>
            </w:pPr>
            <w:r w:rsidRPr="002E5B22">
              <w:rPr>
                <w:rFonts w:ascii="Helvetica" w:hAnsi="Helvetica" w:cs="Helvetica"/>
                <w:color w:val="000000"/>
                <w:sz w:val="16"/>
                <w:szCs w:val="16"/>
                <w:lang w:val="en"/>
              </w:rPr>
              <w:t>What were your predictions, questions, observations, and</w:t>
            </w:r>
            <w:r>
              <w:rPr>
                <w:rFonts w:ascii="Helvetica" w:hAnsi="Helvetica" w:cs="Helvetica"/>
                <w:color w:val="000000"/>
                <w:sz w:val="16"/>
                <w:szCs w:val="16"/>
                <w:lang w:val="en"/>
              </w:rPr>
              <w:t xml:space="preserve"> connections as you read? </w:t>
            </w:r>
          </w:p>
          <w:p w:rsidR="00E803F5" w:rsidRDefault="00E803F5" w:rsidP="00E803F5">
            <w:pPr>
              <w:pStyle w:val="Bullet2"/>
              <w:numPr>
                <w:ilvl w:val="0"/>
                <w:numId w:val="0"/>
              </w:numPr>
              <w:spacing w:after="0"/>
              <w:ind w:left="360" w:hanging="360"/>
              <w:rPr>
                <w:rFonts w:ascii="Helvetica" w:hAnsi="Helvetica" w:cs="Helvetica"/>
                <w:color w:val="000000"/>
                <w:sz w:val="16"/>
                <w:szCs w:val="16"/>
                <w:lang w:val="en"/>
              </w:rPr>
            </w:pPr>
            <w:r>
              <w:rPr>
                <w:rFonts w:ascii="Helvetica" w:hAnsi="Helvetica" w:cs="Helvetica"/>
                <w:color w:val="000000"/>
                <w:sz w:val="16"/>
                <w:szCs w:val="16"/>
                <w:lang w:val="en"/>
              </w:rPr>
              <w:t xml:space="preserve">Write </w:t>
            </w:r>
            <w:r w:rsidRPr="002E5B22">
              <w:rPr>
                <w:rFonts w:ascii="Helvetica" w:hAnsi="Helvetica" w:cs="Helvetica"/>
                <w:color w:val="000000"/>
                <w:sz w:val="16"/>
                <w:szCs w:val="16"/>
                <w:lang w:val="en"/>
              </w:rPr>
              <w:t>about one of them in your journal.</w:t>
            </w:r>
          </w:p>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Discussion Questions</w:t>
            </w:r>
          </w:p>
          <w:p w:rsidR="00E803F5" w:rsidRPr="002E5B22" w:rsidRDefault="00E803F5" w:rsidP="00E803F5">
            <w:pPr>
              <w:pStyle w:val="Bullet2"/>
              <w:numPr>
                <w:ilvl w:val="0"/>
                <w:numId w:val="0"/>
              </w:numPr>
              <w:spacing w:after="0"/>
              <w:rPr>
                <w:rFonts w:ascii="Helvetica" w:hAnsi="Helvetica" w:cs="Helvetica"/>
                <w:color w:val="000000"/>
                <w:sz w:val="16"/>
                <w:szCs w:val="16"/>
                <w:u w:val="single"/>
                <w:lang w:val="en"/>
              </w:rPr>
            </w:pPr>
            <w:r w:rsidRPr="002E5B22">
              <w:rPr>
                <w:rFonts w:ascii="Helvetica" w:hAnsi="Helvetica" w:cs="Helvetica"/>
                <w:color w:val="000000"/>
                <w:sz w:val="16"/>
                <w:szCs w:val="16"/>
                <w:u w:val="single"/>
                <w:lang w:val="en"/>
              </w:rPr>
              <w:t>Chapter 11</w:t>
            </w:r>
          </w:p>
          <w:p w:rsidR="00E803F5" w:rsidRDefault="00E803F5" w:rsidP="00E803F5">
            <w:pPr>
              <w:pStyle w:val="Bullet2"/>
              <w:numPr>
                <w:ilvl w:val="0"/>
                <w:numId w:val="24"/>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 xml:space="preserve">Why do you think Jesse reacts the way he does to the pancakes and his father's request </w:t>
            </w:r>
            <w:r>
              <w:rPr>
                <w:rFonts w:ascii="Helvetica" w:hAnsi="Helvetica" w:cs="Helvetica"/>
                <w:color w:val="000000"/>
                <w:sz w:val="16"/>
                <w:szCs w:val="16"/>
                <w:lang w:val="en"/>
              </w:rPr>
              <w:br/>
            </w:r>
            <w:r w:rsidRPr="00874529">
              <w:rPr>
                <w:rFonts w:ascii="Helvetica" w:hAnsi="Helvetica" w:cs="Helvetica"/>
                <w:color w:val="000000"/>
                <w:sz w:val="16"/>
                <w:szCs w:val="16"/>
                <w:lang w:val="en"/>
              </w:rPr>
              <w:t>to take him to pay respects?</w:t>
            </w:r>
          </w:p>
          <w:p w:rsidR="00E803F5" w:rsidRPr="002E5B22" w:rsidRDefault="00E803F5" w:rsidP="00E803F5">
            <w:pPr>
              <w:pStyle w:val="Bullet2"/>
              <w:numPr>
                <w:ilvl w:val="0"/>
                <w:numId w:val="0"/>
              </w:numPr>
              <w:spacing w:after="0"/>
              <w:rPr>
                <w:rFonts w:ascii="Helvetica" w:hAnsi="Helvetica" w:cs="Helvetica"/>
                <w:color w:val="000000"/>
                <w:sz w:val="16"/>
                <w:szCs w:val="16"/>
                <w:u w:val="single"/>
                <w:lang w:val="en"/>
              </w:rPr>
            </w:pPr>
            <w:r w:rsidRPr="002E5B22">
              <w:rPr>
                <w:rFonts w:ascii="Helvetica" w:hAnsi="Helvetica" w:cs="Helvetica"/>
                <w:color w:val="000000"/>
                <w:sz w:val="16"/>
                <w:szCs w:val="16"/>
                <w:u w:val="single"/>
                <w:lang w:val="en"/>
              </w:rPr>
              <w:t>Chapter 12</w:t>
            </w:r>
          </w:p>
          <w:p w:rsidR="00E803F5" w:rsidRDefault="00E803F5" w:rsidP="00E803F5">
            <w:pPr>
              <w:pStyle w:val="Bullet2"/>
              <w:numPr>
                <w:ilvl w:val="0"/>
                <w:numId w:val="24"/>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What does Jesse realize about the way he will be treated at school?</w:t>
            </w:r>
          </w:p>
          <w:p w:rsidR="00E803F5" w:rsidRDefault="00E803F5" w:rsidP="00E803F5">
            <w:pPr>
              <w:pStyle w:val="Bullet2"/>
              <w:numPr>
                <w:ilvl w:val="0"/>
                <w:numId w:val="24"/>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Why do you think Jesse is so angry?</w:t>
            </w:r>
          </w:p>
          <w:p w:rsidR="00E803F5" w:rsidRDefault="00E803F5" w:rsidP="00E803F5">
            <w:pPr>
              <w:pStyle w:val="Bullet2"/>
              <w:numPr>
                <w:ilvl w:val="0"/>
                <w:numId w:val="24"/>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What were your predictions, questions, observation</w:t>
            </w:r>
            <w:r>
              <w:rPr>
                <w:rFonts w:ascii="Helvetica" w:hAnsi="Helvetica" w:cs="Helvetica"/>
                <w:color w:val="000000"/>
                <w:sz w:val="16"/>
                <w:szCs w:val="16"/>
                <w:lang w:val="en"/>
              </w:rPr>
              <w:t xml:space="preserve">s, and connections as you read? </w:t>
            </w:r>
          </w:p>
          <w:p w:rsidR="00E803F5" w:rsidRDefault="00E803F5" w:rsidP="00E803F5">
            <w:pPr>
              <w:pStyle w:val="Bullet2"/>
              <w:numPr>
                <w:ilvl w:val="0"/>
                <w:numId w:val="24"/>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Write about one of them in your journal.</w:t>
            </w:r>
          </w:p>
          <w:p w:rsidR="00E803F5" w:rsidRDefault="00E803F5" w:rsidP="00E803F5">
            <w:pPr>
              <w:pStyle w:val="Bullet2"/>
              <w:numPr>
                <w:ilvl w:val="0"/>
                <w:numId w:val="0"/>
              </w:numPr>
              <w:spacing w:after="0"/>
              <w:rPr>
                <w:rFonts w:ascii="Helvetica" w:hAnsi="Helvetica" w:cs="Helvetica"/>
                <w:color w:val="000000"/>
                <w:sz w:val="16"/>
                <w:szCs w:val="16"/>
                <w:lang w:val="en"/>
              </w:rPr>
            </w:pP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70958B43" wp14:editId="340C868C">
                  <wp:extent cx="152400" cy="152400"/>
                  <wp:effectExtent l="0" t="0" r="0" b="0"/>
                  <wp:docPr id="17" name="Picture 17"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5F92706A" wp14:editId="0FEF7E42">
                  <wp:extent cx="152400" cy="152400"/>
                  <wp:effectExtent l="0" t="0" r="0" b="0"/>
                  <wp:docPr id="18" name="Picture 1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roofErr w:type="spellStart"/>
            <w:r w:rsidRPr="003827F2">
              <w:rPr>
                <w:rFonts w:ascii="Helvetica" w:hAnsi="Helvetica" w:cs="Helvetica"/>
                <w:color w:val="000000"/>
                <w:sz w:val="16"/>
                <w:szCs w:val="16"/>
                <w:lang w:val="en"/>
              </w:rPr>
              <w:t>recognise</w:t>
            </w:r>
            <w:proofErr w:type="spellEnd"/>
            <w:r w:rsidRPr="003827F2">
              <w:rPr>
                <w:rFonts w:ascii="Helvetica" w:hAnsi="Helvetica" w:cs="Helvetica"/>
                <w:color w:val="000000"/>
                <w:sz w:val="16"/>
                <w:szCs w:val="16"/>
                <w:lang w:val="en"/>
              </w:rPr>
              <w:t xml:space="preserv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13</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Re-orientation</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Review previous chapter and make predictions.</w:t>
            </w:r>
          </w:p>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Focus on Reading</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 xml:space="preserve">Students use </w:t>
            </w:r>
            <w:proofErr w:type="spellStart"/>
            <w:r w:rsidRPr="00874529">
              <w:rPr>
                <w:rFonts w:ascii="Helvetica" w:hAnsi="Helvetica" w:cs="Helvetica"/>
                <w:color w:val="000000"/>
                <w:sz w:val="16"/>
                <w:szCs w:val="16"/>
                <w:lang w:val="en"/>
              </w:rPr>
              <w:t>summarising</w:t>
            </w:r>
            <w:proofErr w:type="spellEnd"/>
            <w:r w:rsidRPr="00874529">
              <w:rPr>
                <w:rFonts w:ascii="Helvetica" w:hAnsi="Helvetica" w:cs="Helvetica"/>
                <w:color w:val="000000"/>
                <w:sz w:val="16"/>
                <w:szCs w:val="16"/>
                <w:lang w:val="en"/>
              </w:rPr>
              <w:t xml:space="preserve"> strategy: KEY WORD STRATEGY during reading – record </w:t>
            </w:r>
            <w:r>
              <w:rPr>
                <w:rFonts w:ascii="Helvetica" w:hAnsi="Helvetica" w:cs="Helvetica"/>
                <w:color w:val="000000"/>
                <w:sz w:val="16"/>
                <w:szCs w:val="16"/>
                <w:lang w:val="en"/>
              </w:rPr>
              <w:t>in Literacy book.</w:t>
            </w:r>
          </w:p>
          <w:p w:rsidR="00E803F5" w:rsidRDefault="00E803F5" w:rsidP="00E803F5">
            <w:pPr>
              <w:pStyle w:val="Bullet2"/>
              <w:numPr>
                <w:ilvl w:val="0"/>
                <w:numId w:val="0"/>
              </w:numPr>
              <w:spacing w:after="0"/>
              <w:rPr>
                <w:rFonts w:ascii="Helvetica" w:hAnsi="Helvetica" w:cs="Helvetica"/>
                <w:color w:val="000000"/>
                <w:sz w:val="16"/>
                <w:szCs w:val="16"/>
                <w:lang w:val="en"/>
              </w:rPr>
            </w:pPr>
            <w:r>
              <w:rPr>
                <w:rFonts w:ascii="Helvetica" w:hAnsi="Helvetica" w:cs="Helvetica"/>
                <w:color w:val="000000"/>
                <w:sz w:val="16"/>
                <w:szCs w:val="16"/>
                <w:lang w:val="en"/>
              </w:rPr>
              <w:t>Complete a retell using KEY WORD notes.</w:t>
            </w:r>
          </w:p>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Discussion Questions</w:t>
            </w:r>
          </w:p>
          <w:p w:rsidR="00E803F5" w:rsidRPr="002E5B22" w:rsidRDefault="00E803F5" w:rsidP="00E803F5">
            <w:pPr>
              <w:pStyle w:val="Bullet2"/>
              <w:numPr>
                <w:ilvl w:val="0"/>
                <w:numId w:val="0"/>
              </w:numPr>
              <w:spacing w:after="0"/>
              <w:rPr>
                <w:rFonts w:ascii="Helvetica" w:hAnsi="Helvetica" w:cs="Helvetica"/>
                <w:color w:val="000000"/>
                <w:sz w:val="16"/>
                <w:szCs w:val="16"/>
                <w:u w:val="single"/>
                <w:lang w:val="en"/>
              </w:rPr>
            </w:pPr>
            <w:r w:rsidRPr="002E5B22">
              <w:rPr>
                <w:rFonts w:ascii="Helvetica" w:hAnsi="Helvetica" w:cs="Helvetica"/>
                <w:color w:val="000000"/>
                <w:sz w:val="16"/>
                <w:szCs w:val="16"/>
                <w:u w:val="single"/>
                <w:lang w:val="en"/>
              </w:rPr>
              <w:t>Chapter 13</w:t>
            </w:r>
          </w:p>
          <w:p w:rsidR="00E803F5" w:rsidRDefault="00E803F5" w:rsidP="00E803F5">
            <w:pPr>
              <w:pStyle w:val="Bullet2"/>
              <w:numPr>
                <w:ilvl w:val="0"/>
                <w:numId w:val="25"/>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 xml:space="preserve">Describe Jesse's </w:t>
            </w:r>
            <w:proofErr w:type="spellStart"/>
            <w:r w:rsidRPr="00874529">
              <w:rPr>
                <w:rFonts w:ascii="Helvetica" w:hAnsi="Helvetica" w:cs="Helvetica"/>
                <w:color w:val="000000"/>
                <w:sz w:val="16"/>
                <w:szCs w:val="16"/>
                <w:lang w:val="en"/>
              </w:rPr>
              <w:t>behaviour</w:t>
            </w:r>
            <w:proofErr w:type="spellEnd"/>
            <w:r w:rsidRPr="00874529">
              <w:rPr>
                <w:rFonts w:ascii="Helvetica" w:hAnsi="Helvetica" w:cs="Helvetica"/>
                <w:color w:val="000000"/>
                <w:sz w:val="16"/>
                <w:szCs w:val="16"/>
                <w:lang w:val="en"/>
              </w:rPr>
              <w:t xml:space="preserve"> as he helps May Belle.</w:t>
            </w:r>
          </w:p>
          <w:p w:rsidR="00E803F5" w:rsidRDefault="00E803F5" w:rsidP="00E803F5">
            <w:pPr>
              <w:pStyle w:val="Bullet2"/>
              <w:numPr>
                <w:ilvl w:val="0"/>
                <w:numId w:val="25"/>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Do you think this was a good way to end the novel? Why or why not?</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Reflection</w:t>
            </w:r>
          </w:p>
          <w:p w:rsidR="00E803F5" w:rsidRDefault="00E803F5" w:rsidP="00E803F5">
            <w:pPr>
              <w:pStyle w:val="Bullet2"/>
              <w:numPr>
                <w:ilvl w:val="0"/>
                <w:numId w:val="0"/>
              </w:numPr>
              <w:spacing w:after="0"/>
              <w:rPr>
                <w:rFonts w:ascii="Helvetica" w:hAnsi="Helvetica" w:cs="Helvetica"/>
                <w:color w:val="000000"/>
                <w:sz w:val="16"/>
                <w:szCs w:val="16"/>
                <w:lang w:val="en"/>
              </w:rPr>
            </w:pPr>
            <w:r>
              <w:rPr>
                <w:rFonts w:ascii="Helvetica" w:hAnsi="Helvetica" w:cs="Helvetica"/>
                <w:color w:val="000000"/>
                <w:sz w:val="16"/>
                <w:szCs w:val="16"/>
                <w:lang w:val="en"/>
              </w:rPr>
              <w:t>If I were the Author (p117, Revisit, Reflect, Retell)</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Written Retell Assessment (teacher</w:t>
            </w:r>
            <w:r w:rsidRPr="00FF114C">
              <w:rPr>
                <w:rFonts w:ascii="Helvetica" w:hAnsi="Helvetica" w:cs="Helvetica"/>
                <w:color w:val="000000"/>
                <w:sz w:val="16"/>
                <w:szCs w:val="16"/>
                <w:lang w:val="en"/>
              </w:rPr>
              <w:t>) (p159, RRR)</w:t>
            </w: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Teacher Assessment – work sample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r>
      <w:tr w:rsidR="00E803F5" w:rsidRPr="00E803F5" w:rsidTr="00637A8A">
        <w:trPr>
          <w:cantSplit/>
          <w:trHeight w:val="1236"/>
          <w:tblHeader/>
        </w:trPr>
        <w:tc>
          <w:tcPr>
            <w:tcW w:w="1531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r w:rsidRPr="00E803F5">
              <w:rPr>
                <w:rFonts w:ascii="Helvetica" w:hAnsi="Helvetica" w:cs="Helvetica"/>
                <w:b/>
                <w:color w:val="000000"/>
                <w:sz w:val="24"/>
                <w:szCs w:val="24"/>
                <w:u w:val="single"/>
                <w:lang w:val="en"/>
              </w:rPr>
              <w:t>EVALUATION</w:t>
            </w: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Pr="00E803F5" w:rsidRDefault="00E803F5" w:rsidP="00E803F5">
            <w:pPr>
              <w:pStyle w:val="Bullet2"/>
              <w:numPr>
                <w:ilvl w:val="0"/>
                <w:numId w:val="0"/>
              </w:numPr>
              <w:ind w:left="360"/>
              <w:rPr>
                <w:rFonts w:ascii="Helvetica" w:hAnsi="Helvetica" w:cs="Helvetica"/>
                <w:b/>
                <w:color w:val="000000"/>
                <w:sz w:val="24"/>
                <w:szCs w:val="24"/>
                <w:u w:val="single"/>
                <w:lang w:val="en"/>
              </w:rPr>
            </w:pPr>
          </w:p>
        </w:tc>
      </w:tr>
    </w:tbl>
    <w:p w:rsidR="00E803F5" w:rsidRDefault="00E803F5" w:rsidP="00613CFB"/>
    <w:p w:rsidR="00613CFB" w:rsidRDefault="00613CFB" w:rsidP="00613CFB"/>
    <w:p w:rsidR="00613CFB" w:rsidRDefault="00613CFB" w:rsidP="00613CFB"/>
    <w:p w:rsidR="00613CFB" w:rsidRDefault="00613CFB" w:rsidP="00613CFB"/>
    <w:p w:rsidR="00613CFB" w:rsidRDefault="00613CFB" w:rsidP="00613CFB"/>
    <w:p w:rsidR="00E803F5" w:rsidRDefault="00E803F5" w:rsidP="00613CFB"/>
    <w:p w:rsidR="00613CFB" w:rsidRDefault="00613CFB" w:rsidP="00613CFB"/>
    <w:p w:rsidR="00613CFB" w:rsidRDefault="00613CFB" w:rsidP="00613CFB"/>
    <w:p w:rsidR="00613CFB" w:rsidRDefault="00613CFB" w:rsidP="00613CFB"/>
    <w:p w:rsidR="00613CFB" w:rsidRDefault="00613CFB" w:rsidP="00613CFB"/>
    <w:p w:rsidR="00613CFB" w:rsidRDefault="00613CFB" w:rsidP="00613CFB"/>
    <w:p w:rsidR="00613CFB" w:rsidRDefault="00613CFB" w:rsidP="00613CFB"/>
    <w:p w:rsidR="00613CFB" w:rsidRDefault="00613CFB" w:rsidP="00613CFB"/>
    <w:p w:rsidR="00613CFB" w:rsidRDefault="00613CFB" w:rsidP="00613CFB"/>
    <w:p w:rsidR="00613CFB" w:rsidRDefault="00613CFB" w:rsidP="00613CFB">
      <w:bookmarkStart w:id="0" w:name="_GoBack"/>
      <w:bookmarkEnd w:id="0"/>
    </w:p>
    <w:sectPr w:rsidR="00613CFB" w:rsidSect="00613C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931"/>
    <w:multiLevelType w:val="hybridMultilevel"/>
    <w:tmpl w:val="4D924F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7A60ED2"/>
    <w:multiLevelType w:val="hybridMultilevel"/>
    <w:tmpl w:val="35AA30AC"/>
    <w:lvl w:ilvl="0" w:tplc="B6D8F818">
      <w:start w:val="1"/>
      <w:numFmt w:val="bullet"/>
      <w:pStyle w:val="Bullet"/>
      <w:lvlText w:val=""/>
      <w:lvlJc w:val="left"/>
      <w:pPr>
        <w:ind w:left="786" w:hanging="360"/>
      </w:pPr>
      <w:rPr>
        <w:rFonts w:ascii="Symbol" w:hAnsi="Symbol" w:hint="default"/>
        <w:sz w:val="2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B1B2E01"/>
    <w:multiLevelType w:val="hybridMultilevel"/>
    <w:tmpl w:val="0CD83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33055D7"/>
    <w:multiLevelType w:val="hybridMultilevel"/>
    <w:tmpl w:val="A85687AC"/>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4">
    <w:nsid w:val="16685218"/>
    <w:multiLevelType w:val="hybridMultilevel"/>
    <w:tmpl w:val="5D749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B33FCA"/>
    <w:multiLevelType w:val="hybridMultilevel"/>
    <w:tmpl w:val="C6CAA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E716E5"/>
    <w:multiLevelType w:val="hybridMultilevel"/>
    <w:tmpl w:val="132AB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4D6FF7"/>
    <w:multiLevelType w:val="hybridMultilevel"/>
    <w:tmpl w:val="EA2AF2C6"/>
    <w:lvl w:ilvl="0" w:tplc="573CFA0A">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8">
    <w:nsid w:val="29571987"/>
    <w:multiLevelType w:val="hybridMultilevel"/>
    <w:tmpl w:val="F1E6A5B4"/>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9">
    <w:nsid w:val="31F948F6"/>
    <w:multiLevelType w:val="hybridMultilevel"/>
    <w:tmpl w:val="70C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4A0F09"/>
    <w:multiLevelType w:val="hybridMultilevel"/>
    <w:tmpl w:val="D9CC2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1155BB"/>
    <w:multiLevelType w:val="hybridMultilevel"/>
    <w:tmpl w:val="B3F2C4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A1C4A79"/>
    <w:multiLevelType w:val="hybridMultilevel"/>
    <w:tmpl w:val="B310244A"/>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3">
    <w:nsid w:val="58603218"/>
    <w:multiLevelType w:val="hybridMultilevel"/>
    <w:tmpl w:val="A86A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7D7D39"/>
    <w:multiLevelType w:val="hybridMultilevel"/>
    <w:tmpl w:val="8F44B284"/>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5">
    <w:nsid w:val="61D20DEE"/>
    <w:multiLevelType w:val="hybridMultilevel"/>
    <w:tmpl w:val="0EC87A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4D758B0"/>
    <w:multiLevelType w:val="hybridMultilevel"/>
    <w:tmpl w:val="848C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6A1B8D"/>
    <w:multiLevelType w:val="hybridMultilevel"/>
    <w:tmpl w:val="43CEC82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7FC7D9A"/>
    <w:multiLevelType w:val="hybridMultilevel"/>
    <w:tmpl w:val="A006ACE8"/>
    <w:lvl w:ilvl="0" w:tplc="AAE2314C">
      <w:numFmt w:val="bullet"/>
      <w:pStyle w:val="Bullet2"/>
      <w:lvlText w:val="–"/>
      <w:lvlJc w:val="left"/>
      <w:pPr>
        <w:ind w:left="587" w:hanging="360"/>
      </w:pPr>
      <w:rPr>
        <w:rFonts w:ascii="Arial" w:hAnsi="Arial" w:cs="Times New Roman" w:hint="default"/>
        <w:b w:val="0"/>
        <w:i w:val="0"/>
        <w:color w:val="auto"/>
        <w:sz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6B2C5790"/>
    <w:multiLevelType w:val="multilevel"/>
    <w:tmpl w:val="F32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F28C6"/>
    <w:multiLevelType w:val="hybridMultilevel"/>
    <w:tmpl w:val="BE5074F0"/>
    <w:lvl w:ilvl="0" w:tplc="5046F1C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2B426C1"/>
    <w:multiLevelType w:val="hybridMultilevel"/>
    <w:tmpl w:val="FA10E4A6"/>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2">
    <w:nsid w:val="754C380D"/>
    <w:multiLevelType w:val="hybridMultilevel"/>
    <w:tmpl w:val="F696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75A183D"/>
    <w:multiLevelType w:val="hybridMultilevel"/>
    <w:tmpl w:val="3C7CEF64"/>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nsid w:val="79C24875"/>
    <w:multiLevelType w:val="hybridMultilevel"/>
    <w:tmpl w:val="2CCC16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2"/>
  </w:num>
  <w:num w:numId="3">
    <w:abstractNumId w:val="19"/>
  </w:num>
  <w:num w:numId="4">
    <w:abstractNumId w:val="14"/>
  </w:num>
  <w:num w:numId="5">
    <w:abstractNumId w:val="23"/>
  </w:num>
  <w:num w:numId="6">
    <w:abstractNumId w:val="8"/>
  </w:num>
  <w:num w:numId="7">
    <w:abstractNumId w:val="21"/>
  </w:num>
  <w:num w:numId="8">
    <w:abstractNumId w:val="16"/>
  </w:num>
  <w:num w:numId="9">
    <w:abstractNumId w:val="10"/>
  </w:num>
  <w:num w:numId="10">
    <w:abstractNumId w:val="12"/>
  </w:num>
  <w:num w:numId="11">
    <w:abstractNumId w:val="3"/>
  </w:num>
  <w:num w:numId="12">
    <w:abstractNumId w:val="4"/>
  </w:num>
  <w:num w:numId="13">
    <w:abstractNumId w:val="13"/>
  </w:num>
  <w:num w:numId="14">
    <w:abstractNumId w:val="5"/>
  </w:num>
  <w:num w:numId="15">
    <w:abstractNumId w:val="18"/>
  </w:num>
  <w:num w:numId="16">
    <w:abstractNumId w:val="9"/>
  </w:num>
  <w:num w:numId="17">
    <w:abstractNumId w:val="6"/>
  </w:num>
  <w:num w:numId="18">
    <w:abstractNumId w:val="24"/>
  </w:num>
  <w:num w:numId="19">
    <w:abstractNumId w:val="7"/>
  </w:num>
  <w:num w:numId="20">
    <w:abstractNumId w:val="20"/>
  </w:num>
  <w:num w:numId="21">
    <w:abstractNumId w:val="17"/>
  </w:num>
  <w:num w:numId="22">
    <w:abstractNumId w:val="2"/>
  </w:num>
  <w:num w:numId="23">
    <w:abstractNumId w:val="15"/>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FB"/>
    <w:rsid w:val="00086DA6"/>
    <w:rsid w:val="001C3AE6"/>
    <w:rsid w:val="005A1DCE"/>
    <w:rsid w:val="00613CFB"/>
    <w:rsid w:val="007E7101"/>
    <w:rsid w:val="00BA676B"/>
    <w:rsid w:val="00E803F5"/>
    <w:rsid w:val="00E82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FB"/>
    <w:rPr>
      <w:rFonts w:ascii="Arial" w:eastAsia="Calibri"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qFormat/>
    <w:rsid w:val="00613CFB"/>
    <w:pPr>
      <w:numPr>
        <w:numId w:val="1"/>
      </w:numPr>
      <w:spacing w:after="80" w:line="240" w:lineRule="auto"/>
    </w:pPr>
    <w:rPr>
      <w:szCs w:val="20"/>
    </w:rPr>
  </w:style>
  <w:style w:type="paragraph" w:customStyle="1" w:styleId="Body">
    <w:name w:val="Body"/>
    <w:basedOn w:val="Normal"/>
    <w:qFormat/>
    <w:rsid w:val="00613CFB"/>
    <w:pPr>
      <w:spacing w:after="160" w:line="240" w:lineRule="auto"/>
    </w:pPr>
    <w:rPr>
      <w:szCs w:val="20"/>
    </w:rPr>
  </w:style>
  <w:style w:type="paragraph" w:customStyle="1" w:styleId="Subheader">
    <w:name w:val="Sub header"/>
    <w:basedOn w:val="Normal"/>
    <w:uiPriority w:val="99"/>
    <w:qFormat/>
    <w:rsid w:val="00613CFB"/>
    <w:pPr>
      <w:spacing w:before="180" w:after="60" w:line="240" w:lineRule="auto"/>
    </w:pPr>
    <w:rPr>
      <w:rFonts w:cs="Calibri"/>
      <w:b/>
      <w:szCs w:val="20"/>
    </w:rPr>
  </w:style>
  <w:style w:type="paragraph" w:customStyle="1" w:styleId="HeaderTable">
    <w:name w:val="Header . Table"/>
    <w:basedOn w:val="Normal"/>
    <w:uiPriority w:val="99"/>
    <w:qFormat/>
    <w:rsid w:val="00613CFB"/>
    <w:pPr>
      <w:spacing w:before="120" w:after="60" w:line="240" w:lineRule="auto"/>
    </w:pPr>
    <w:rPr>
      <w:rFonts w:cs="Calibri"/>
      <w:b/>
      <w:szCs w:val="20"/>
    </w:rPr>
  </w:style>
  <w:style w:type="paragraph" w:styleId="BalloonText">
    <w:name w:val="Balloon Text"/>
    <w:basedOn w:val="Normal"/>
    <w:link w:val="BalloonTextChar"/>
    <w:uiPriority w:val="99"/>
    <w:semiHidden/>
    <w:unhideWhenUsed/>
    <w:rsid w:val="0061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FB"/>
    <w:rPr>
      <w:rFonts w:ascii="Tahoma" w:eastAsia="Calibri" w:hAnsi="Tahoma" w:cs="Tahoma"/>
      <w:sz w:val="16"/>
      <w:szCs w:val="16"/>
    </w:rPr>
  </w:style>
  <w:style w:type="paragraph" w:styleId="NormalWeb">
    <w:name w:val="Normal (Web)"/>
    <w:basedOn w:val="Normal"/>
    <w:uiPriority w:val="99"/>
    <w:unhideWhenUsed/>
    <w:rsid w:val="00613CFB"/>
    <w:pPr>
      <w:spacing w:after="225" w:line="240" w:lineRule="auto"/>
    </w:pPr>
    <w:rPr>
      <w:rFonts w:ascii="Times New Roman" w:eastAsia="Times New Roman" w:hAnsi="Times New Roman"/>
      <w:sz w:val="24"/>
      <w:szCs w:val="24"/>
      <w:lang w:eastAsia="en-AU"/>
    </w:rPr>
  </w:style>
  <w:style w:type="paragraph" w:customStyle="1" w:styleId="Bullet2">
    <w:name w:val="Bullet 2"/>
    <w:basedOn w:val="Normal"/>
    <w:uiPriority w:val="99"/>
    <w:qFormat/>
    <w:rsid w:val="00613CFB"/>
    <w:pPr>
      <w:numPr>
        <w:numId w:val="15"/>
      </w:numPr>
      <w:spacing w:after="80" w:line="240" w:lineRule="auto"/>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FB"/>
    <w:rPr>
      <w:rFonts w:ascii="Arial" w:eastAsia="Calibri"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qFormat/>
    <w:rsid w:val="00613CFB"/>
    <w:pPr>
      <w:numPr>
        <w:numId w:val="1"/>
      </w:numPr>
      <w:spacing w:after="80" w:line="240" w:lineRule="auto"/>
    </w:pPr>
    <w:rPr>
      <w:szCs w:val="20"/>
    </w:rPr>
  </w:style>
  <w:style w:type="paragraph" w:customStyle="1" w:styleId="Body">
    <w:name w:val="Body"/>
    <w:basedOn w:val="Normal"/>
    <w:qFormat/>
    <w:rsid w:val="00613CFB"/>
    <w:pPr>
      <w:spacing w:after="160" w:line="240" w:lineRule="auto"/>
    </w:pPr>
    <w:rPr>
      <w:szCs w:val="20"/>
    </w:rPr>
  </w:style>
  <w:style w:type="paragraph" w:customStyle="1" w:styleId="Subheader">
    <w:name w:val="Sub header"/>
    <w:basedOn w:val="Normal"/>
    <w:uiPriority w:val="99"/>
    <w:qFormat/>
    <w:rsid w:val="00613CFB"/>
    <w:pPr>
      <w:spacing w:before="180" w:after="60" w:line="240" w:lineRule="auto"/>
    </w:pPr>
    <w:rPr>
      <w:rFonts w:cs="Calibri"/>
      <w:b/>
      <w:szCs w:val="20"/>
    </w:rPr>
  </w:style>
  <w:style w:type="paragraph" w:customStyle="1" w:styleId="HeaderTable">
    <w:name w:val="Header . Table"/>
    <w:basedOn w:val="Normal"/>
    <w:uiPriority w:val="99"/>
    <w:qFormat/>
    <w:rsid w:val="00613CFB"/>
    <w:pPr>
      <w:spacing w:before="120" w:after="60" w:line="240" w:lineRule="auto"/>
    </w:pPr>
    <w:rPr>
      <w:rFonts w:cs="Calibri"/>
      <w:b/>
      <w:szCs w:val="20"/>
    </w:rPr>
  </w:style>
  <w:style w:type="paragraph" w:styleId="BalloonText">
    <w:name w:val="Balloon Text"/>
    <w:basedOn w:val="Normal"/>
    <w:link w:val="BalloonTextChar"/>
    <w:uiPriority w:val="99"/>
    <w:semiHidden/>
    <w:unhideWhenUsed/>
    <w:rsid w:val="0061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FB"/>
    <w:rPr>
      <w:rFonts w:ascii="Tahoma" w:eastAsia="Calibri" w:hAnsi="Tahoma" w:cs="Tahoma"/>
      <w:sz w:val="16"/>
      <w:szCs w:val="16"/>
    </w:rPr>
  </w:style>
  <w:style w:type="paragraph" w:styleId="NormalWeb">
    <w:name w:val="Normal (Web)"/>
    <w:basedOn w:val="Normal"/>
    <w:uiPriority w:val="99"/>
    <w:unhideWhenUsed/>
    <w:rsid w:val="00613CFB"/>
    <w:pPr>
      <w:spacing w:after="225" w:line="240" w:lineRule="auto"/>
    </w:pPr>
    <w:rPr>
      <w:rFonts w:ascii="Times New Roman" w:eastAsia="Times New Roman" w:hAnsi="Times New Roman"/>
      <w:sz w:val="24"/>
      <w:szCs w:val="24"/>
      <w:lang w:eastAsia="en-AU"/>
    </w:rPr>
  </w:style>
  <w:style w:type="paragraph" w:customStyle="1" w:styleId="Bullet2">
    <w:name w:val="Bullet 2"/>
    <w:basedOn w:val="Normal"/>
    <w:uiPriority w:val="99"/>
    <w:qFormat/>
    <w:rsid w:val="00613CFB"/>
    <w:pPr>
      <w:numPr>
        <w:numId w:val="15"/>
      </w:numPr>
      <w:spacing w:after="8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glossary/eng/argument/?ajax" TargetMode="External"/><Relationship Id="rId13" Type="http://schemas.openxmlformats.org/officeDocument/2006/relationships/image" Target="http://syllabus.bos.nsw.edu.au/wsimages/cca/cct.png" TargetMode="External"/><Relationship Id="rId3" Type="http://schemas.microsoft.com/office/2007/relationships/stylesWithEffects" Target="stylesWithEffects.xml"/><Relationship Id="rId7" Type="http://schemas.openxmlformats.org/officeDocument/2006/relationships/hyperlink" Target="http://syllabus.bos.nsw.edu.au/glossary/eng/prediction/?ajax" TargetMode="External"/><Relationship Id="rId12" Type="http://schemas.openxmlformats.org/officeDocument/2006/relationships/image" Target="http://syllabus.bos.nsw.edu.au/wsimages/cca/psc.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llabus.bos.nsw.edu.au/glossary/eng/prediction/?ajax"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3102</Words>
  <Characters>17593</Characters>
  <Application>Microsoft Office Word</Application>
  <DocSecurity>0</DocSecurity>
  <Lines>606</Lines>
  <Paragraphs>313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Brad</dc:creator>
  <cp:lastModifiedBy>Mansfield, Lisa</cp:lastModifiedBy>
  <cp:revision>2</cp:revision>
  <dcterms:created xsi:type="dcterms:W3CDTF">2015-02-04T02:28:00Z</dcterms:created>
  <dcterms:modified xsi:type="dcterms:W3CDTF">2015-02-04T02:28:00Z</dcterms:modified>
</cp:coreProperties>
</file>